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A07369" w:rsidRPr="00A07369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A07369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A07369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6C7F15C7" w:rsidR="00B55DBE" w:rsidRPr="00A07369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103028" w:rsidRPr="00A07369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A07369" w:rsidRPr="00A07369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DE5FAC" w:rsidRPr="00A07369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A07369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A07369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A07369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A07369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A07369" w:rsidRPr="00A07369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A07369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A07369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A0736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2F5AFA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2F5AFA" w:rsidRPr="002F5AFA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A07369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30D79670" w:rsidR="00021EA1" w:rsidRPr="00A07369" w:rsidRDefault="00A07369" w:rsidP="004722EB">
            <w:pPr>
              <w:ind w:firstLine="106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A07369">
              <w:rPr>
                <w:rFonts w:ascii="Arial" w:hAnsi="Arial" w:cs="Arial"/>
                <w:b/>
                <w:color w:val="000000" w:themeColor="text1"/>
                <w:lang w:val="sr-Cyrl-RS"/>
              </w:rPr>
              <w:t>РИТАМ</w:t>
            </w:r>
          </w:p>
        </w:tc>
      </w:tr>
      <w:tr w:rsidR="002F5AFA" w:rsidRPr="002F5AFA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A07369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44E76437" w:rsidR="00021EA1" w:rsidRPr="00A07369" w:rsidRDefault="00A07369" w:rsidP="00322B14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Праисторијско наслеђе</w:t>
            </w:r>
          </w:p>
        </w:tc>
      </w:tr>
      <w:tr w:rsidR="002F5AFA" w:rsidRPr="002F5AFA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A07369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403133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03133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2F5AFA" w:rsidRPr="002F5AFA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A07369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334D8D64" w:rsidR="001F0B3D" w:rsidRPr="00403133" w:rsidRDefault="001A5E0D" w:rsidP="001F0B3D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403133">
              <w:rPr>
                <w:rFonts w:ascii="Arial" w:hAnsi="Arial" w:cs="Arial"/>
                <w:lang w:val="sr-Cyrl-RS"/>
              </w:rPr>
              <w:t>Утврдити</w:t>
            </w:r>
            <w:r w:rsidR="00F2164F" w:rsidRPr="00403133">
              <w:rPr>
                <w:rFonts w:ascii="Arial" w:hAnsi="Arial" w:cs="Arial"/>
                <w:lang w:val="sr-Cyrl-RS"/>
              </w:rPr>
              <w:t xml:space="preserve"> знања о</w:t>
            </w:r>
            <w:r w:rsidR="00EA7FE1" w:rsidRPr="00403133">
              <w:rPr>
                <w:rFonts w:ascii="Arial" w:hAnsi="Arial" w:cs="Arial"/>
                <w:lang w:val="sr-Cyrl-RS"/>
              </w:rPr>
              <w:t xml:space="preserve"> </w:t>
            </w:r>
            <w:r w:rsidR="001F0B3D" w:rsidRPr="00403133">
              <w:rPr>
                <w:rFonts w:ascii="Arial" w:eastAsia="Calibri" w:hAnsi="Arial" w:cs="Arial"/>
                <w:lang w:val="sr-Cyrl-RS"/>
              </w:rPr>
              <w:t xml:space="preserve">културној баштини </w:t>
            </w:r>
            <w:r w:rsidRPr="00403133">
              <w:rPr>
                <w:rFonts w:ascii="Arial" w:hAnsi="Arial" w:cs="Arial"/>
                <w:lang w:val="sr-Cyrl-RS"/>
              </w:rPr>
              <w:t>кроз индивидуалну израду ликовног рада</w:t>
            </w:r>
            <w:r w:rsidR="00EA7FE1" w:rsidRPr="00403133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2F5AFA" w:rsidRPr="002F5AFA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A07369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A07369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A07369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A073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07369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A073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07369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A07369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A07369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A073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0736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A07369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1BA6E4EB" w14:textId="77777777" w:rsidR="001F0B3D" w:rsidRPr="00403133" w:rsidRDefault="001F0B3D" w:rsidP="001F0B3D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403133">
              <w:rPr>
                <w:rFonts w:ascii="Arial" w:eastAsia="Calibri" w:hAnsi="Arial" w:cs="Arial"/>
                <w:color w:val="000000"/>
                <w:lang w:val="sr-Cyrl-RS"/>
              </w:rPr>
              <w:t>зна шта је културна баштина;</w:t>
            </w:r>
          </w:p>
          <w:p w14:paraId="6CA8BD45" w14:textId="77777777" w:rsidR="001F0B3D" w:rsidRPr="00403133" w:rsidRDefault="001F0B3D" w:rsidP="001F0B3D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403133">
              <w:rPr>
                <w:rFonts w:ascii="Arial" w:eastAsia="Calibri" w:hAnsi="Arial" w:cs="Arial"/>
                <w:color w:val="000000"/>
                <w:lang w:val="sr-Cyrl-RS"/>
              </w:rPr>
              <w:t>зна шта је локалитет;</w:t>
            </w:r>
          </w:p>
          <w:p w14:paraId="68012725" w14:textId="7E46B90D" w:rsidR="00515806" w:rsidRPr="00403133" w:rsidRDefault="00515806" w:rsidP="0051580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403133">
              <w:rPr>
                <w:rFonts w:ascii="Arial" w:eastAsia="Calibri" w:hAnsi="Arial" w:cs="Arial"/>
                <w:lang w:val="sr-Cyrl-RS"/>
              </w:rPr>
              <w:t xml:space="preserve">анализира, процењује и износи мишљење о </w:t>
            </w:r>
            <w:r w:rsidR="003D292F" w:rsidRPr="00403133">
              <w:rPr>
                <w:rFonts w:ascii="Arial" w:eastAsia="Calibri" w:hAnsi="Arial" w:cs="Arial"/>
                <w:lang w:val="sr-Cyrl-RS"/>
              </w:rPr>
              <w:t>пећ</w:t>
            </w:r>
            <w:r w:rsidR="001F0B3D" w:rsidRPr="00403133">
              <w:rPr>
                <w:rFonts w:ascii="Arial" w:eastAsia="Calibri" w:hAnsi="Arial" w:cs="Arial"/>
                <w:lang w:val="sr-Cyrl-RS"/>
              </w:rPr>
              <w:t>инском сликарству</w:t>
            </w:r>
            <w:r w:rsidRPr="00403133">
              <w:rPr>
                <w:rFonts w:ascii="Arial" w:eastAsia="Calibri" w:hAnsi="Arial" w:cs="Arial"/>
                <w:lang w:val="sr-Cyrl-RS"/>
              </w:rPr>
              <w:t>;</w:t>
            </w:r>
          </w:p>
          <w:p w14:paraId="1290499F" w14:textId="3064A82C" w:rsidR="001F0B3D" w:rsidRPr="00403133" w:rsidRDefault="001F0B3D" w:rsidP="001F0B3D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403133">
              <w:rPr>
                <w:rFonts w:ascii="Arial" w:eastAsia="Calibri" w:hAnsi="Arial" w:cs="Arial"/>
                <w:lang w:val="sr-Cyrl-RS"/>
              </w:rPr>
              <w:t>увиђа уметнички значај пећинског сликарства;</w:t>
            </w:r>
          </w:p>
          <w:p w14:paraId="2AC4232D" w14:textId="7B993F89" w:rsidR="001F0B3D" w:rsidRPr="00403133" w:rsidRDefault="001F0B3D" w:rsidP="001F0B3D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403133">
              <w:rPr>
                <w:rFonts w:ascii="Arial" w:eastAsia="Calibri" w:hAnsi="Arial" w:cs="Arial"/>
                <w:lang w:val="sr-Cyrl-RS"/>
              </w:rPr>
              <w:t>развија љубав према уметности древних цивилизација;</w:t>
            </w:r>
          </w:p>
          <w:p w14:paraId="13E9278D" w14:textId="506276B2" w:rsidR="001F0B3D" w:rsidRPr="00403133" w:rsidRDefault="00515806" w:rsidP="001F0B3D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lang w:val="sr-Cyrl-RS"/>
              </w:rPr>
            </w:pPr>
            <w:r w:rsidRPr="00403133">
              <w:rPr>
                <w:rFonts w:ascii="Arial" w:eastAsia="Calibri" w:hAnsi="Arial" w:cs="Arial"/>
                <w:lang w:val="sr-Cyrl-RS"/>
              </w:rPr>
              <w:t xml:space="preserve">примени своје </w:t>
            </w:r>
            <w:r w:rsidRPr="00403133">
              <w:rPr>
                <w:rFonts w:ascii="Arial" w:hAnsi="Arial" w:cs="Arial"/>
                <w:lang w:val="sr-Cyrl-RS"/>
              </w:rPr>
              <w:t xml:space="preserve">знање о </w:t>
            </w:r>
            <w:r w:rsidR="001F0B3D" w:rsidRPr="00403133">
              <w:rPr>
                <w:rFonts w:ascii="Arial" w:hAnsi="Arial" w:cs="Arial"/>
                <w:lang w:val="sr-Cyrl-RS"/>
              </w:rPr>
              <w:t>пећинском сликарству</w:t>
            </w:r>
            <w:r w:rsidRPr="00403133">
              <w:rPr>
                <w:rFonts w:ascii="Arial" w:hAnsi="Arial" w:cs="Arial"/>
                <w:lang w:val="sr-Cyrl-RS"/>
              </w:rPr>
              <w:t xml:space="preserve"> и индивидуално изради ликовни задатак</w:t>
            </w:r>
            <w:r w:rsidRPr="00403133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A07369" w:rsidRPr="002F5AFA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5CF2424A" w:rsidR="00A07369" w:rsidRPr="00A07369" w:rsidRDefault="00A07369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4A8FD5E7" w:rsidR="00A07369" w:rsidRPr="00403133" w:rsidRDefault="00A07369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03133">
              <w:rPr>
                <w:rFonts w:ascii="Arial" w:hAnsi="Arial" w:cs="Arial"/>
                <w:color w:val="000000" w:themeColor="text1"/>
                <w:lang w:val="sr-Cyrl-RS"/>
              </w:rPr>
              <w:t xml:space="preserve">културна баштина, локалитет, култура Лепенског Вира, </w:t>
            </w:r>
            <w:r w:rsidR="00403133">
              <w:rPr>
                <w:rFonts w:ascii="Arial" w:hAnsi="Arial" w:cs="Arial"/>
                <w:color w:val="000000" w:themeColor="text1"/>
                <w:lang w:val="sr-Cyrl-RS"/>
              </w:rPr>
              <w:t>в</w:t>
            </w:r>
            <w:r w:rsidRPr="00403133">
              <w:rPr>
                <w:rFonts w:ascii="Arial" w:hAnsi="Arial" w:cs="Arial"/>
                <w:color w:val="000000" w:themeColor="text1"/>
                <w:lang w:val="sr-Cyrl-RS"/>
              </w:rPr>
              <w:t>инчанска култура</w:t>
            </w:r>
          </w:p>
        </w:tc>
      </w:tr>
      <w:tr w:rsidR="00A07369" w:rsidRPr="002F5AFA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A07369" w:rsidRPr="00A07369" w:rsidRDefault="00A07369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58B11240" w14:textId="066E8BE6" w:rsidR="00A07369" w:rsidRPr="00403133" w:rsidRDefault="00A07369" w:rsidP="00B95A90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Природа и друштво (Природне и друтвене одлике Србије</w:t>
            </w:r>
            <w:r w:rsidR="00403133"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4. разред </w:t>
            </w:r>
            <w:r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);</w:t>
            </w:r>
          </w:p>
          <w:p w14:paraId="400A2BCE" w14:textId="1C161073" w:rsidR="00A07369" w:rsidRPr="00403133" w:rsidRDefault="00A07369" w:rsidP="00B95A90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(Праисторија).</w:t>
            </w:r>
          </w:p>
        </w:tc>
      </w:tr>
      <w:tr w:rsidR="002F5AFA" w:rsidRPr="002F5AFA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A07369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68E52799" w14:textId="5A4A6316" w:rsidR="00A54DC1" w:rsidRPr="00403133" w:rsidRDefault="00BB2711" w:rsidP="008E5E3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Latn-RS"/>
              </w:rPr>
            </w:pPr>
            <w:r w:rsidRPr="00403133">
              <w:rPr>
                <w:rFonts w:ascii="Arial" w:hAnsi="Arial" w:cs="Arial"/>
                <w:b/>
                <w:bCs/>
                <w:lang w:val="sr-Cyrl-RS"/>
              </w:rPr>
              <w:t xml:space="preserve">Решавање проблема: </w:t>
            </w:r>
            <w:r w:rsidR="00403133">
              <w:rPr>
                <w:rFonts w:ascii="Arial" w:hAnsi="Arial" w:cs="Arial"/>
                <w:lang w:val="sr-Cyrl-RS"/>
              </w:rPr>
              <w:t>у</w:t>
            </w:r>
            <w:r w:rsidRPr="00403133">
              <w:rPr>
                <w:rFonts w:ascii="Arial" w:hAnsi="Arial" w:cs="Arial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</w:t>
            </w:r>
            <w:r w:rsidR="00A54DC1" w:rsidRPr="00403133">
              <w:rPr>
                <w:rFonts w:ascii="Arial" w:hAnsi="Arial" w:cs="Arial"/>
                <w:lang w:val="sr-Latn-RS"/>
              </w:rPr>
              <w:t>а да реши проблемску ситуацију.</w:t>
            </w:r>
          </w:p>
          <w:p w14:paraId="22DE838E" w14:textId="6BD7739C" w:rsidR="00CF773C" w:rsidRPr="00403133" w:rsidRDefault="00CF773C" w:rsidP="00CF773C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Latn-RS"/>
              </w:rPr>
            </w:pPr>
            <w:r w:rsidRPr="00403133">
              <w:rPr>
                <w:rFonts w:ascii="Arial" w:hAnsi="Arial" w:cs="Arial"/>
                <w:b/>
                <w:bCs/>
                <w:lang w:val="sr-Cyrl-RS"/>
              </w:rPr>
              <w:t>Естетичка компетенција:</w:t>
            </w:r>
            <w:r w:rsidRPr="00403133">
              <w:rPr>
                <w:rFonts w:ascii="Arial" w:hAnsi="Arial" w:cs="Arial"/>
                <w:lang w:val="sr-Cyrl-RS"/>
              </w:rPr>
              <w:t xml:space="preserve"> </w:t>
            </w:r>
            <w:r w:rsidR="00403133">
              <w:rPr>
                <w:rFonts w:ascii="Arial" w:hAnsi="Arial" w:cs="Arial"/>
                <w:lang w:val="sr-Cyrl-RS"/>
              </w:rPr>
              <w:t>ученик п</w:t>
            </w:r>
            <w:r w:rsidRPr="00403133">
              <w:rPr>
                <w:rFonts w:ascii="Arial" w:hAnsi="Arial" w:cs="Arial"/>
                <w:lang w:val="sr-Latn-RS"/>
              </w:rPr>
              <w:t xml:space="preserve">озитивно вреднује допринос културе и уметности развоју људске заједнице; свестан је међусобних утицаја културе, науке, уметности и технологије. </w:t>
            </w:r>
          </w:p>
          <w:p w14:paraId="645B4EA4" w14:textId="6276FF01" w:rsidR="00322B14" w:rsidRPr="00403133" w:rsidRDefault="0024256E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03133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Комуникација: </w:t>
            </w:r>
            <w:r w:rsidR="00403133" w:rsidRPr="00403133">
              <w:rPr>
                <w:rFonts w:ascii="Arial" w:hAnsi="Arial" w:cs="Arial"/>
                <w:bCs/>
                <w:color w:val="auto"/>
                <w:sz w:val="22"/>
                <w:szCs w:val="22"/>
                <w:lang w:val="sr-Cyrl-RS"/>
              </w:rPr>
              <w:t>у</w:t>
            </w:r>
            <w:r w:rsidRPr="00403133">
              <w:rPr>
                <w:rFonts w:ascii="Arial" w:hAnsi="Arial" w:cs="Arial"/>
                <w:color w:val="auto"/>
                <w:sz w:val="22"/>
                <w:szCs w:val="22"/>
              </w:rPr>
              <w:t xml:space="preserve">ченик користи на одговарајући и креативан начин језик и стил комуникације који су специфични за поједине научне, техничке и уметничке дисциплине. </w:t>
            </w:r>
          </w:p>
        </w:tc>
      </w:tr>
      <w:tr w:rsidR="002F5AFA" w:rsidRPr="002F5AFA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A07369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403133" w:rsidRDefault="00322B14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03133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2F5AFA" w:rsidRPr="002F5AFA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A07369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5DB18E37" w:rsidR="00322B14" w:rsidRPr="00403133" w:rsidRDefault="00322B14" w:rsidP="0012646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03133">
              <w:rPr>
                <w:rFonts w:ascii="Arial" w:hAnsi="Arial" w:cs="Arial"/>
                <w:lang w:val="sr-Cyrl-RS"/>
              </w:rPr>
              <w:t>фронтални, индивидуални</w:t>
            </w:r>
          </w:p>
        </w:tc>
      </w:tr>
      <w:tr w:rsidR="00A07369" w:rsidRPr="002F5AFA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A07369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4BB169A7" w:rsidR="0008742B" w:rsidRPr="00403133" w:rsidRDefault="0008742B" w:rsidP="00403133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40313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40313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, А</w:t>
            </w:r>
            <w:r w:rsidR="00040F38"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рхиКњига, Београд, 2022, стр. </w:t>
            </w:r>
            <w:r w:rsidR="00541423"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12</w:t>
            </w:r>
            <w:r w:rsidR="00A07369"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8</w:t>
            </w:r>
            <w:r w:rsidRPr="00403133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4A943A02" w:rsidR="00322B14" w:rsidRPr="00403133" w:rsidRDefault="00A07369" w:rsidP="00A07369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угљени штапићи</w:t>
            </w:r>
            <w:r w:rsidR="00322B14"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блок бр. 5, </w:t>
            </w:r>
            <w:r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памучна крпица.</w:t>
            </w:r>
          </w:p>
        </w:tc>
      </w:tr>
    </w:tbl>
    <w:p w14:paraId="34979990" w14:textId="32F2BB3A" w:rsidR="006C46EB" w:rsidRPr="002F5AFA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2F5AFA" w:rsidRPr="002F5AFA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A07369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A07369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2F5AFA" w:rsidRPr="002F5AFA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A0736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A0736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A0736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A0736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2F5AFA" w:rsidRPr="002F5AFA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A07369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A07369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6F3D25D" w:rsidR="00175A45" w:rsidRPr="00A07369" w:rsidRDefault="00175A45" w:rsidP="002A3D94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4090BE8" w14:textId="3D9FA8E3" w:rsidR="00B013B1" w:rsidRPr="00403133" w:rsidRDefault="00B013B1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AA1384"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на 128</w:t>
            </w:r>
            <w:r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страну уџбеника.</w:t>
            </w:r>
          </w:p>
          <w:p w14:paraId="171704E0" w14:textId="77777777" w:rsidR="00403133" w:rsidRPr="00403133" w:rsidRDefault="002A3D94" w:rsidP="00AA1384">
            <w:pPr>
              <w:pStyle w:val="NoSpacing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>Поставља питања</w:t>
            </w:r>
            <w:r w:rsidRPr="00403133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536DD7B7" w14:textId="3C9ABB7A" w:rsidR="00040F38" w:rsidRPr="00403133" w:rsidRDefault="00403133" w:rsidP="00403133">
            <w:pPr>
              <w:pStyle w:val="NoSpacing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403133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AA1384" w:rsidRPr="00403133">
              <w:rPr>
                <w:rFonts w:ascii="Arial" w:eastAsia="Calibri" w:hAnsi="Arial" w:cs="Arial"/>
                <w:i/>
                <w:lang w:val="sr-Cyrl-RS"/>
              </w:rPr>
              <w:t>Који облици су приказани на следећим примерима пећинског сликарства?</w:t>
            </w:r>
            <w:r w:rsidR="0005339F" w:rsidRPr="00403133">
              <w:rPr>
                <w:rFonts w:ascii="Arial" w:eastAsia="Calibri" w:hAnsi="Arial" w:cs="Arial"/>
                <w:i/>
                <w:lang w:val="sr-Cyrl-RS"/>
              </w:rPr>
              <w:t xml:space="preserve"> Шта мислиш које материајле су користили праисторијски људи за цртање на зидовима пећина? На ком примеру се најјасније уочава контурна линија? Да ли на неком примеру можеш да уочиш ритам?</w:t>
            </w:r>
          </w:p>
          <w:p w14:paraId="145C7729" w14:textId="14A6D7A8" w:rsidR="00175A45" w:rsidRPr="00403133" w:rsidRDefault="0012299A" w:rsidP="00B013B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03133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403133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403133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403133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6088D5A8" w14:textId="3D5D8C85" w:rsidR="00B013B1" w:rsidRPr="00403133" w:rsidRDefault="00B013B1" w:rsidP="00B013B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40313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B3759F8" w14:textId="77777777" w:rsidR="00403133" w:rsidRPr="00403133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>Јавља</w:t>
            </w:r>
            <w:r w:rsidR="00A7410A" w:rsidRPr="00403133">
              <w:rPr>
                <w:rFonts w:ascii="Arial" w:eastAsia="Calibri" w:hAnsi="Arial" w:cs="Arial"/>
                <w:b/>
                <w:lang w:val="sr-Cyrl-RS"/>
              </w:rPr>
              <w:t xml:space="preserve"> се</w:t>
            </w:r>
            <w:r w:rsidR="00A7410A" w:rsidRPr="0040313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E3BA7F7" w14:textId="4D43C05C" w:rsidR="002A3D94" w:rsidRPr="00403133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403133">
              <w:rPr>
                <w:rFonts w:ascii="Arial" w:eastAsia="Calibri" w:hAnsi="Arial" w:cs="Arial"/>
                <w:lang w:val="sr-Cyrl-RS"/>
              </w:rPr>
              <w:t xml:space="preserve">на питања. </w:t>
            </w:r>
          </w:p>
          <w:p w14:paraId="1C14C7BC" w14:textId="226E6440" w:rsidR="00040F38" w:rsidRPr="00403133" w:rsidRDefault="002A3D94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 xml:space="preserve">Изражава </w:t>
            </w:r>
            <w:r w:rsidRPr="00403133">
              <w:rPr>
                <w:rFonts w:ascii="Arial" w:eastAsia="Calibri" w:hAnsi="Arial" w:cs="Arial"/>
                <w:b/>
                <w:bCs/>
                <w:lang w:val="sr-Cyrl-RS"/>
              </w:rPr>
              <w:t>мишљење</w:t>
            </w:r>
            <w:r w:rsidRPr="00403133">
              <w:rPr>
                <w:rFonts w:ascii="Arial" w:eastAsia="Calibri" w:hAnsi="Arial" w:cs="Arial"/>
                <w:lang w:val="sr-Cyrl-RS"/>
              </w:rPr>
              <w:t>.</w:t>
            </w:r>
          </w:p>
          <w:p w14:paraId="088281F3" w14:textId="77777777" w:rsidR="00180EB0" w:rsidRPr="00403133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B3B1E51" w14:textId="77777777" w:rsidR="00040F38" w:rsidRPr="0040313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E5E9B2F" w14:textId="77777777" w:rsidR="00040F38" w:rsidRPr="00403133" w:rsidRDefault="00040F38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C9917BC" w14:textId="77777777" w:rsidR="00B013B1" w:rsidRPr="00403133" w:rsidRDefault="00B013B1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83060D7" w14:textId="77777777" w:rsidR="00B013B1" w:rsidRPr="00403133" w:rsidRDefault="00B013B1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1DE4756" w14:textId="77777777" w:rsidR="0005339F" w:rsidRPr="00403133" w:rsidRDefault="0005339F" w:rsidP="0005339F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2FFCDE7" w14:textId="77777777" w:rsidR="00B013B1" w:rsidRPr="00403133" w:rsidRDefault="00B013B1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6806EBEB" w14:textId="77777777" w:rsidR="00040F38" w:rsidRPr="00403133" w:rsidRDefault="00040F38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>Посматра и прати</w:t>
            </w:r>
            <w:r w:rsidRPr="0040313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CB83852" w14:textId="7B23845C" w:rsidR="00403133" w:rsidRPr="00403133" w:rsidRDefault="00403133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403133">
              <w:rPr>
                <w:rFonts w:ascii="Arial" w:eastAsia="Calibri" w:hAnsi="Arial" w:cs="Arial"/>
                <w:bCs/>
                <w:lang w:val="sr-Cyrl-RS"/>
              </w:rPr>
              <w:t>запис са табле у свеску.</w:t>
            </w:r>
          </w:p>
        </w:tc>
      </w:tr>
      <w:tr w:rsidR="002F5AFA" w:rsidRPr="002F5AFA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0FB2FEC4" w:rsidR="00175A45" w:rsidRPr="00A07369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918DE84" w:rsidR="00175A45" w:rsidRPr="00A07369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2A3D94" w:rsidRPr="00A07369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A07369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A07369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F060C8E" w14:textId="77777777" w:rsidR="0005339F" w:rsidRPr="00403133" w:rsidRDefault="0005339F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403133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5ECCA8E5" w14:textId="77777777" w:rsidR="00403133" w:rsidRPr="00403133" w:rsidRDefault="0005339F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i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>Објашњава:</w:t>
            </w:r>
          </w:p>
          <w:p w14:paraId="5BB08805" w14:textId="3FFCC2DF" w:rsidR="003C48A2" w:rsidRPr="00403133" w:rsidRDefault="00403133" w:rsidP="00403133">
            <w:pPr>
              <w:pStyle w:val="ListParagraph"/>
              <w:ind w:left="271"/>
              <w:rPr>
                <w:rFonts w:ascii="Arial" w:eastAsia="Calibri" w:hAnsi="Arial" w:cs="Arial"/>
                <w:i/>
                <w:lang w:val="sr-Cyrl-RS"/>
              </w:rPr>
            </w:pPr>
            <w:r w:rsidRPr="00403133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Cs/>
                <w:lang w:val="sr-Cyrl-RS"/>
              </w:rPr>
              <w:t xml:space="preserve"> </w:t>
            </w:r>
            <w:r w:rsidR="0005339F" w:rsidRPr="00403133">
              <w:rPr>
                <w:rFonts w:ascii="Arial" w:eastAsia="Calibri" w:hAnsi="Arial" w:cs="Arial"/>
                <w:i/>
                <w:lang w:val="sr-Cyrl-RS"/>
              </w:rPr>
              <w:t>У свету постоје бројни локалитети на којима су пронађени материјални остаци праисторијских цивилизација. Многи од тих остатака су разна вајарска дела, глинене или камене скулптуре пронађени на отвореним стаништима. Посебно културно-уметничко наслеђе представљају цртежи и слике на зидовима пећина. Пећинско сликарство се појавило пре отприлике 35 000 година и пронађено је на око 350 локалитета у Европи.</w:t>
            </w:r>
          </w:p>
          <w:p w14:paraId="3DB030D2" w14:textId="77777777" w:rsidR="00403133" w:rsidRPr="00403133" w:rsidRDefault="003C48A2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>Поставља ликовни задатак:</w:t>
            </w:r>
            <w:r w:rsidRPr="00403133">
              <w:rPr>
                <w:rFonts w:ascii="Arial" w:eastAsia="Calibri" w:hAnsi="Arial" w:cs="Arial"/>
                <w:lang w:val="sr-Cyrl-RS"/>
              </w:rPr>
              <w:t xml:space="preserve"> </w:t>
            </w:r>
          </w:p>
          <w:p w14:paraId="2DF782F3" w14:textId="6B53B8D8" w:rsidR="00180EB0" w:rsidRPr="00403133" w:rsidRDefault="00403133" w:rsidP="00403133">
            <w:pPr>
              <w:pStyle w:val="ListParagraph"/>
              <w:ind w:left="271"/>
              <w:rPr>
                <w:rFonts w:ascii="Arial" w:eastAsia="Calibri" w:hAnsi="Arial" w:cs="Arial"/>
                <w:bCs/>
                <w:i/>
                <w:iCs/>
                <w:color w:val="FF0000"/>
                <w:lang w:val="sr-Cyrl-RS"/>
              </w:rPr>
            </w:pPr>
            <w:r w:rsidRPr="00403133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Cs/>
                <w:lang w:val="sr-Cyrl-RS"/>
              </w:rPr>
              <w:t xml:space="preserve"> </w:t>
            </w:r>
            <w:r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Потребно је </w:t>
            </w:r>
            <w:r w:rsidR="003C48A2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да </w:t>
            </w:r>
            <w:r w:rsidR="0005339F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замисл</w:t>
            </w:r>
            <w:r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05339F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да жив</w:t>
            </w:r>
            <w:r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05339F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у праи</w:t>
            </w:r>
            <w:r w:rsidR="00230D2A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сторијско</w:t>
            </w:r>
            <w:r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м</w:t>
            </w:r>
            <w:r w:rsidR="00230D2A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доб</w:t>
            </w:r>
            <w:r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у</w:t>
            </w:r>
            <w:r w:rsidR="00230D2A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; </w:t>
            </w:r>
            <w:r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замислите</w:t>
            </w:r>
            <w:r w:rsidR="00230D2A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посл</w:t>
            </w:r>
            <w:r w:rsidR="0005339F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ове</w:t>
            </w:r>
            <w:r w:rsidR="00230D2A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који су се обављали</w:t>
            </w:r>
            <w:r w:rsidR="0005339F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, животиње</w:t>
            </w:r>
            <w:r w:rsidR="00230D2A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које су постојале</w:t>
            </w:r>
            <w:r w:rsidR="0005339F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, одећу и предмете који су се тада користили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, а потом н</w:t>
            </w:r>
            <w:r w:rsidR="0005339F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а папиру из блока нацртај</w:t>
            </w:r>
            <w:r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05339F" w:rsidRPr="00403133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угљеним штапићима један догађај из праисторије.</w:t>
            </w:r>
          </w:p>
          <w:p w14:paraId="6E3DB83A" w14:textId="082DD2BD" w:rsidR="00B42614" w:rsidRPr="00403133" w:rsidRDefault="00021EA1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>Напомиње</w:t>
            </w:r>
            <w:r w:rsidR="00B41266" w:rsidRPr="00403133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180EB0" w:rsidRPr="00403133">
              <w:rPr>
                <w:rFonts w:ascii="Arial" w:eastAsia="Calibri" w:hAnsi="Arial" w:cs="Arial"/>
                <w:lang w:val="sr-Cyrl-RS"/>
              </w:rPr>
              <w:t>да су</w:t>
            </w:r>
            <w:r w:rsidR="00B41266" w:rsidRPr="00403133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C4540C" w:rsidRPr="00403133">
              <w:rPr>
                <w:rFonts w:ascii="Arial" w:eastAsia="Calibri" w:hAnsi="Arial" w:cs="Arial"/>
                <w:lang w:val="sr-Cyrl-RS"/>
              </w:rPr>
              <w:t xml:space="preserve">на </w:t>
            </w:r>
            <w:r w:rsidR="0005339F" w:rsidRPr="00403133">
              <w:rPr>
                <w:rFonts w:ascii="Arial" w:eastAsia="Calibri" w:hAnsi="Arial" w:cs="Arial"/>
                <w:lang w:val="sr-Cyrl-RS"/>
              </w:rPr>
              <w:t>128</w:t>
            </w:r>
            <w:r w:rsidR="00B41266" w:rsidRPr="00403133">
              <w:rPr>
                <w:rFonts w:ascii="Arial" w:eastAsia="Calibri" w:hAnsi="Arial" w:cs="Arial"/>
                <w:lang w:val="sr-Cyrl-RS"/>
              </w:rPr>
              <w:t>. страни</w:t>
            </w:r>
            <w:r w:rsidR="00D44839" w:rsidRPr="00403133">
              <w:rPr>
                <w:rFonts w:ascii="Arial" w:eastAsia="Calibri" w:hAnsi="Arial" w:cs="Arial"/>
                <w:lang w:val="sr-Cyrl-RS"/>
              </w:rPr>
              <w:t xml:space="preserve"> дате још неке смернице за израду овог задатка.</w:t>
            </w:r>
          </w:p>
          <w:p w14:paraId="7649D72F" w14:textId="7771B03B" w:rsidR="006764E0" w:rsidRPr="00403133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403133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403133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403133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403133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03133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403133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40313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39248FD" w14:textId="77777777" w:rsidR="00B4290F" w:rsidRPr="00403133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403133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Pr="00403133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7E64093" w14:textId="77777777" w:rsidR="008C4E7C" w:rsidRPr="00403133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482F67" w14:textId="77777777" w:rsidR="008C4E7C" w:rsidRPr="00403133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9335652" w14:textId="77777777" w:rsidR="00386A8A" w:rsidRPr="00403133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A3BD24C" w14:textId="77777777" w:rsidR="00541423" w:rsidRPr="00403133" w:rsidRDefault="00541423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3FF8A11" w14:textId="77777777" w:rsidR="00541423" w:rsidRPr="00403133" w:rsidRDefault="00541423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5A99A1B" w14:textId="77777777" w:rsidR="0005339F" w:rsidRPr="00403133" w:rsidRDefault="0005339F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689CE94" w14:textId="77777777" w:rsidR="0005339F" w:rsidRPr="00403133" w:rsidRDefault="0005339F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FC6FCA0" w14:textId="77777777" w:rsidR="0005339F" w:rsidRPr="00403133" w:rsidRDefault="0005339F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1FD65F71" w14:textId="77777777" w:rsidR="0005339F" w:rsidRPr="00403133" w:rsidRDefault="0005339F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E18394E" w14:textId="77777777" w:rsidR="0005339F" w:rsidRPr="00403133" w:rsidRDefault="0005339F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25B5B94" w14:textId="77777777" w:rsidR="0005339F" w:rsidRPr="00403133" w:rsidRDefault="0005339F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5D4E229" w14:textId="77777777" w:rsidR="0005339F" w:rsidRPr="00403133" w:rsidRDefault="0005339F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2F4E483" w14:textId="77777777" w:rsidR="0005339F" w:rsidRPr="00403133" w:rsidRDefault="0005339F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1835A70" w14:textId="77777777" w:rsidR="00386A8A" w:rsidRPr="00403133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2B0615B" w14:textId="77777777" w:rsidR="0005339F" w:rsidRPr="00403133" w:rsidRDefault="0005339F" w:rsidP="00403133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5393C8CF" w14:textId="77777777" w:rsidR="0005339F" w:rsidRPr="00403133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678B847D" w14:textId="77777777" w:rsidR="0005339F" w:rsidRPr="00403133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6E66A0B3" w14:textId="77777777" w:rsidR="0005339F" w:rsidRPr="00403133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722FE571" w14:textId="77777777" w:rsidR="0005339F" w:rsidRPr="00403133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328207FA" w14:textId="77777777" w:rsidR="0005339F" w:rsidRPr="00403133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4178D943" w14:textId="77777777" w:rsidR="0005339F" w:rsidRDefault="0005339F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0D580DCA" w14:textId="77777777" w:rsidR="00403133" w:rsidRDefault="00403133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0BD619C2" w14:textId="77777777" w:rsidR="00403133" w:rsidRPr="00403133" w:rsidRDefault="00403133" w:rsidP="0005339F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5433B834" w14:textId="77777777" w:rsidR="0005339F" w:rsidRPr="00403133" w:rsidRDefault="0005339F" w:rsidP="0005339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788A9160" w14:textId="30C1E7FC" w:rsidR="002A34D5" w:rsidRPr="00403133" w:rsidRDefault="00D44839" w:rsidP="0005339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403133">
              <w:rPr>
                <w:rFonts w:ascii="Arial" w:hAnsi="Arial" w:cs="Arial"/>
                <w:b/>
                <w:lang w:val="sr-Cyrl-RS"/>
              </w:rPr>
              <w:t xml:space="preserve">Чита </w:t>
            </w:r>
            <w:r w:rsidRPr="00403133">
              <w:rPr>
                <w:rFonts w:ascii="Arial" w:hAnsi="Arial" w:cs="Arial"/>
                <w:lang w:val="sr-Cyrl-RS"/>
              </w:rPr>
              <w:t>смернице за решавање задатка.</w:t>
            </w:r>
          </w:p>
          <w:p w14:paraId="092C0363" w14:textId="77777777" w:rsidR="002A34D5" w:rsidRPr="00403133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lang w:val="sr-Cyrl-RS"/>
              </w:rPr>
            </w:pPr>
          </w:p>
          <w:p w14:paraId="24FBD39D" w14:textId="77777777" w:rsidR="00403133" w:rsidRDefault="00B4290F" w:rsidP="0040313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403133">
              <w:rPr>
                <w:rFonts w:ascii="Arial" w:hAnsi="Arial" w:cs="Arial"/>
                <w:b/>
                <w:lang w:val="sr-Cyrl-RS"/>
              </w:rPr>
              <w:t>Решава</w:t>
            </w:r>
            <w:r w:rsidRPr="00403133">
              <w:rPr>
                <w:rFonts w:ascii="Arial" w:hAnsi="Arial" w:cs="Arial"/>
                <w:lang w:val="sr-Cyrl-RS"/>
              </w:rPr>
              <w:t xml:space="preserve"> </w:t>
            </w:r>
            <w:r w:rsidRPr="00403133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12F122C7" w14:textId="77777777" w:rsidR="00403133" w:rsidRPr="00403133" w:rsidRDefault="00B4290F" w:rsidP="0040313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403133">
              <w:rPr>
                <w:rFonts w:ascii="Arial" w:hAnsi="Arial" w:cs="Arial"/>
                <w:b/>
                <w:lang w:val="sr-Cyrl-RS"/>
              </w:rPr>
              <w:t>Креира</w:t>
            </w:r>
            <w:r w:rsidRPr="00403133">
              <w:rPr>
                <w:rFonts w:ascii="Arial" w:hAnsi="Arial" w:cs="Arial"/>
                <w:lang w:val="sr-Cyrl-RS"/>
              </w:rPr>
              <w:t>.</w:t>
            </w:r>
          </w:p>
          <w:p w14:paraId="41274889" w14:textId="3D30C48D" w:rsidR="006764E0" w:rsidRPr="00403133" w:rsidRDefault="00B4290F" w:rsidP="0040313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403133">
              <w:rPr>
                <w:rFonts w:ascii="Arial" w:hAnsi="Arial" w:cs="Arial"/>
                <w:b/>
                <w:lang w:val="sr-Cyrl-RS"/>
              </w:rPr>
              <w:t>Ствара</w:t>
            </w:r>
            <w:r w:rsidRPr="00403133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180EB0" w:rsidRPr="002F5AFA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0B677AF9" w:rsidR="00AB7541" w:rsidRPr="00A07369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3EBEE1" w:rsidR="00175A45" w:rsidRPr="00A07369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0736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A0736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A0736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A0736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403133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403133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403133">
              <w:rPr>
                <w:rFonts w:ascii="Arial" w:hAnsi="Arial" w:cs="Arial"/>
                <w:lang w:val="sr-Cyrl-RS"/>
              </w:rPr>
              <w:t xml:space="preserve"> о </w:t>
            </w:r>
            <w:r w:rsidR="00AA1A37" w:rsidRPr="00403133">
              <w:rPr>
                <w:rFonts w:ascii="Arial" w:hAnsi="Arial" w:cs="Arial"/>
                <w:lang w:val="sr-Cyrl-RS"/>
              </w:rPr>
              <w:t>радовима:</w:t>
            </w:r>
          </w:p>
          <w:p w14:paraId="6F505371" w14:textId="0E02D1A7" w:rsidR="00541423" w:rsidRPr="00403133" w:rsidRDefault="00403133" w:rsidP="00DE02B7">
            <w:pPr>
              <w:pStyle w:val="ListParagraph"/>
              <w:ind w:left="271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403133">
              <w:rPr>
                <w:rFonts w:ascii="Arial" w:eastAsia="Calibri" w:hAnsi="Arial" w:cs="Arial"/>
                <w:bCs/>
                <w:lang w:val="sr-Cyrl-RS"/>
              </w:rPr>
              <w:t>–</w:t>
            </w:r>
            <w:r>
              <w:rPr>
                <w:rFonts w:ascii="Arial" w:eastAsia="Calibri" w:hAnsi="Arial" w:cs="Arial"/>
                <w:bCs/>
                <w:lang w:val="sr-Cyrl-RS"/>
              </w:rPr>
              <w:t xml:space="preserve"> </w:t>
            </w:r>
            <w:r w:rsidR="002E4C26" w:rsidRPr="00403133">
              <w:rPr>
                <w:rFonts w:ascii="Arial" w:hAnsi="Arial" w:cs="Arial"/>
                <w:i/>
                <w:lang w:val="sr-Cyrl-RS"/>
              </w:rPr>
              <w:t>Шта вам</w:t>
            </w:r>
            <w:r w:rsidR="00742509" w:rsidRPr="00403133">
              <w:rPr>
                <w:rFonts w:ascii="Arial" w:hAnsi="Arial" w:cs="Arial"/>
                <w:i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lang w:val="sr-Cyrl-RS"/>
              </w:rPr>
              <w:t>вашем</w:t>
            </w:r>
            <w:r w:rsidR="00501D30" w:rsidRPr="00403133">
              <w:rPr>
                <w:rFonts w:ascii="Arial" w:hAnsi="Arial" w:cs="Arial"/>
                <w:i/>
                <w:lang w:val="sr-Cyrl-RS"/>
              </w:rPr>
              <w:t xml:space="preserve"> раду, а</w:t>
            </w:r>
            <w:r w:rsidR="00050994" w:rsidRPr="00403133">
              <w:rPr>
                <w:rFonts w:ascii="Arial" w:hAnsi="Arial" w:cs="Arial"/>
                <w:i/>
                <w:lang w:val="sr-Cyrl-RS"/>
              </w:rPr>
              <w:t xml:space="preserve"> шта на радовима других ученика? </w:t>
            </w:r>
            <w:r w:rsidR="002E4C26" w:rsidRPr="00403133">
              <w:rPr>
                <w:rFonts w:ascii="Arial" w:hAnsi="Arial" w:cs="Arial"/>
                <w:i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2E4C26" w:rsidRPr="00403133">
              <w:rPr>
                <w:rFonts w:ascii="Arial" w:hAnsi="Arial" w:cs="Arial"/>
                <w:i/>
                <w:lang w:val="sr-Cyrl-RS"/>
              </w:rPr>
              <w:t xml:space="preserve"> још могли да промените у свом раду</w:t>
            </w:r>
            <w:r w:rsidR="00BB2711" w:rsidRPr="00403133">
              <w:rPr>
                <w:rFonts w:ascii="Arial" w:hAnsi="Arial" w:cs="Arial"/>
                <w:i/>
                <w:lang w:val="sr-Cyrl-RS"/>
              </w:rPr>
              <w:t>?</w:t>
            </w:r>
            <w:r w:rsidR="003F125F" w:rsidRPr="00403133">
              <w:rPr>
                <w:rFonts w:ascii="Arial" w:hAnsi="Arial" w:cs="Arial"/>
                <w:i/>
                <w:lang w:val="sr-Cyrl-RS"/>
              </w:rPr>
              <w:t xml:space="preserve"> </w:t>
            </w:r>
            <w:r w:rsidR="00541423" w:rsidRPr="00403133">
              <w:rPr>
                <w:rFonts w:ascii="Arial" w:hAnsi="Arial" w:cs="Arial"/>
                <w:i/>
                <w:lang w:val="sr-Cyrl-RS"/>
              </w:rPr>
              <w:t xml:space="preserve">Који рад је назанимљивији и због чега? </w:t>
            </w:r>
            <w:r w:rsidR="00DE02B7" w:rsidRPr="00403133">
              <w:rPr>
                <w:rFonts w:ascii="Arial" w:hAnsi="Arial" w:cs="Arial"/>
                <w:i/>
                <w:lang w:val="sr-Cyrl-RS"/>
              </w:rPr>
              <w:t>Какав је ваш утисак о раду са угљеним штапићима?</w:t>
            </w:r>
          </w:p>
        </w:tc>
        <w:tc>
          <w:tcPr>
            <w:tcW w:w="4406" w:type="dxa"/>
          </w:tcPr>
          <w:p w14:paraId="2CD68771" w14:textId="11B3448B" w:rsidR="004F5041" w:rsidRPr="00403133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403133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403133">
              <w:rPr>
                <w:rFonts w:ascii="Arial" w:eastAsia="Calibri" w:hAnsi="Arial" w:cs="Arial"/>
                <w:b/>
                <w:lang w:val="sr-Cyrl-RS"/>
              </w:rPr>
              <w:t>размишља</w:t>
            </w:r>
            <w:r w:rsidR="00403133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403133" w:rsidRPr="00403133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="00403133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403133">
              <w:rPr>
                <w:rFonts w:ascii="Arial" w:eastAsia="Calibri" w:hAnsi="Arial" w:cs="Arial"/>
                <w:b/>
                <w:lang w:val="sr-Cyrl-RS"/>
              </w:rPr>
              <w:t>увиђа</w:t>
            </w:r>
            <w:r w:rsidRPr="00403133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2EB1F02D" w14:textId="77777777" w:rsidR="004F5041" w:rsidRPr="00403133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403133">
              <w:rPr>
                <w:rFonts w:ascii="Arial" w:eastAsia="Calibri" w:hAnsi="Arial" w:cs="Arial"/>
                <w:bCs/>
                <w:lang w:val="sr-Cyrl-RS"/>
              </w:rPr>
              <w:t>на питања.</w:t>
            </w:r>
          </w:p>
          <w:p w14:paraId="66DD7CE2" w14:textId="3A635C95" w:rsidR="00DE02B7" w:rsidRPr="00403133" w:rsidRDefault="00DE02B7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lang w:val="sr-Cyrl-RS"/>
              </w:rPr>
              <w:t xml:space="preserve">Износи мишљење </w:t>
            </w:r>
            <w:r w:rsidRPr="00403133">
              <w:rPr>
                <w:rFonts w:ascii="Arial" w:eastAsia="Calibri" w:hAnsi="Arial" w:cs="Arial"/>
                <w:lang w:val="sr-Cyrl-RS"/>
              </w:rPr>
              <w:t>о материјалу за рад.</w:t>
            </w:r>
          </w:p>
          <w:p w14:paraId="305B7A91" w14:textId="77777777" w:rsidR="00493766" w:rsidRPr="00403133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8D7AFFA" w14:textId="77777777" w:rsidR="00F71F55" w:rsidRPr="00403133" w:rsidRDefault="00F71F5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282BC0A" w14:textId="77777777" w:rsidR="00541423" w:rsidRPr="00403133" w:rsidRDefault="00541423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C74B2D0" w14:textId="77777777" w:rsidR="00541423" w:rsidRPr="00403133" w:rsidRDefault="00541423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7B885B6A" w:rsidR="00A54DC1" w:rsidRPr="00403133" w:rsidRDefault="00A54DC1" w:rsidP="0005339F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</w:tbl>
    <w:p w14:paraId="0FC6E2B3" w14:textId="32AE0BAA" w:rsidR="006726D2" w:rsidRPr="002F5AFA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2F5AFA" w:rsidRPr="002F5AFA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A0736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2F5AFA" w:rsidRPr="002F5AFA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22383E9B" w:rsidR="00B4290F" w:rsidRPr="00403133" w:rsidRDefault="00403133" w:rsidP="004031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282127" w:rsidRPr="00A07369">
              <w:rPr>
                <w:rFonts w:ascii="Arial" w:eastAsia="Calibri" w:hAnsi="Arial" w:cs="Arial"/>
                <w:color w:val="000000" w:themeColor="text1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282127" w:rsidRPr="00A0736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успешности у решавању ликовног </w:t>
            </w:r>
            <w:r w:rsidR="00282127" w:rsidRPr="00403133">
              <w:rPr>
                <w:rFonts w:ascii="Arial" w:eastAsia="Calibri" w:hAnsi="Arial" w:cs="Arial"/>
                <w:color w:val="000000" w:themeColor="text1"/>
                <w:lang w:val="sr-Cyrl-RS"/>
              </w:rPr>
              <w:t>задат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ка и петоминутног испитивања.</w:t>
            </w:r>
          </w:p>
        </w:tc>
      </w:tr>
      <w:tr w:rsidR="002F5AFA" w:rsidRPr="002F5AFA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A0736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0736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2F5AFA" w:rsidRPr="002F5AFA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6414E76" w14:textId="77777777" w:rsidR="00403133" w:rsidRPr="00403133" w:rsidRDefault="00403133" w:rsidP="00403133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after="0"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>?</w:t>
            </w:r>
            <w:r w:rsidRPr="0040313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403133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626BBCD6" w14:textId="77777777" w:rsidR="00403133" w:rsidRPr="00403133" w:rsidRDefault="00403133" w:rsidP="00403133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>?</w:t>
            </w:r>
            <w:r w:rsidRPr="00403133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5A3851E1" w14:textId="77777777" w:rsidR="00403133" w:rsidRPr="00403133" w:rsidRDefault="00403133" w:rsidP="00403133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03133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403133">
              <w:rPr>
                <w:rFonts w:ascii="Arial" w:hAnsi="Arial" w:cs="Arial"/>
                <w:color w:val="000000" w:themeColor="text1"/>
              </w:rPr>
              <w:t>?</w:t>
            </w:r>
            <w:r w:rsidRPr="00403133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27C4689C" w:rsidR="00EA5EFD" w:rsidRPr="00403133" w:rsidRDefault="00403133" w:rsidP="00F56A7D">
            <w:pPr>
              <w:rPr>
                <w:rFonts w:ascii="Arial" w:hAnsi="Arial" w:cs="Arial"/>
                <w:color w:val="000000" w:themeColor="text1"/>
                <w:lang w:val="ru-RU"/>
              </w:rPr>
            </w:pPr>
            <w:r w:rsidRPr="00403133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="00F56A7D" w:rsidRPr="00403133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2F5AFA" w:rsidRPr="002F5AFA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40313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0313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2F5AFA" w:rsidRPr="002F5AFA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403133" w:rsidRDefault="00175A45" w:rsidP="00A3467B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2F5AFA" w:rsidRPr="002F5AFA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40313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0313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2F5AFA" w:rsidRPr="002F5AFA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34EDF0AE" w:rsidR="00F95C4F" w:rsidRPr="00403133" w:rsidRDefault="00A07369" w:rsidP="00403133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03133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Праисторијско наслеђе</w:t>
            </w:r>
          </w:p>
        </w:tc>
      </w:tr>
      <w:tr w:rsidR="002F5AFA" w:rsidRPr="002F5AFA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40313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0313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2F5AFA" w14:paraId="25CEFFDF" w14:textId="77777777" w:rsidTr="00331D7D">
        <w:trPr>
          <w:trHeight w:val="1123"/>
        </w:trPr>
        <w:tc>
          <w:tcPr>
            <w:tcW w:w="9606" w:type="dxa"/>
          </w:tcPr>
          <w:p w14:paraId="0A993219" w14:textId="77777777" w:rsidR="00F2164F" w:rsidRPr="00403133" w:rsidRDefault="00F216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C07E453" w14:textId="6C879F49" w:rsidR="00D32FF9" w:rsidRPr="00403133" w:rsidRDefault="00D32FF9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2F5AFA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2F5AFA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A4EE2"/>
    <w:multiLevelType w:val="hybridMultilevel"/>
    <w:tmpl w:val="D5B64D3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ED72F0"/>
    <w:multiLevelType w:val="hybridMultilevel"/>
    <w:tmpl w:val="585E88D8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E7DAF"/>
    <w:multiLevelType w:val="hybridMultilevel"/>
    <w:tmpl w:val="9BD6C7CA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AB5B13"/>
    <w:multiLevelType w:val="hybridMultilevel"/>
    <w:tmpl w:val="7E04CD1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171CD"/>
    <w:multiLevelType w:val="hybridMultilevel"/>
    <w:tmpl w:val="A3D21FE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976DA"/>
    <w:multiLevelType w:val="hybridMultilevel"/>
    <w:tmpl w:val="796245CE"/>
    <w:lvl w:ilvl="0" w:tplc="3B6C1212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1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F6544"/>
    <w:multiLevelType w:val="hybridMultilevel"/>
    <w:tmpl w:val="861080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776B05"/>
    <w:multiLevelType w:val="hybridMultilevel"/>
    <w:tmpl w:val="8234809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65420"/>
    <w:multiLevelType w:val="hybridMultilevel"/>
    <w:tmpl w:val="35FECAF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E223AC4"/>
    <w:multiLevelType w:val="hybridMultilevel"/>
    <w:tmpl w:val="F9CCD03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712B6"/>
    <w:multiLevelType w:val="hybridMultilevel"/>
    <w:tmpl w:val="E1D65F5C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9511D"/>
    <w:multiLevelType w:val="hybridMultilevel"/>
    <w:tmpl w:val="A43040EE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4" w15:restartNumberingAfterBreak="0">
    <w:nsid w:val="785A5FCB"/>
    <w:multiLevelType w:val="hybridMultilevel"/>
    <w:tmpl w:val="CC58C0B2"/>
    <w:lvl w:ilvl="0" w:tplc="07D0097A">
      <w:start w:val="10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7C7859AB"/>
    <w:multiLevelType w:val="hybridMultilevel"/>
    <w:tmpl w:val="8856E36A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383026">
    <w:abstractNumId w:val="16"/>
  </w:num>
  <w:num w:numId="2" w16cid:durableId="714738216">
    <w:abstractNumId w:val="17"/>
  </w:num>
  <w:num w:numId="3" w16cid:durableId="1343556411">
    <w:abstractNumId w:val="23"/>
  </w:num>
  <w:num w:numId="4" w16cid:durableId="228538017">
    <w:abstractNumId w:val="6"/>
  </w:num>
  <w:num w:numId="5" w16cid:durableId="1165246793">
    <w:abstractNumId w:val="22"/>
  </w:num>
  <w:num w:numId="6" w16cid:durableId="2006084274">
    <w:abstractNumId w:val="19"/>
  </w:num>
  <w:num w:numId="7" w16cid:durableId="1049763297">
    <w:abstractNumId w:val="7"/>
  </w:num>
  <w:num w:numId="8" w16cid:durableId="34504214">
    <w:abstractNumId w:val="8"/>
  </w:num>
  <w:num w:numId="9" w16cid:durableId="72892538">
    <w:abstractNumId w:val="11"/>
  </w:num>
  <w:num w:numId="10" w16cid:durableId="1246775">
    <w:abstractNumId w:val="20"/>
  </w:num>
  <w:num w:numId="11" w16cid:durableId="778573883">
    <w:abstractNumId w:val="0"/>
  </w:num>
  <w:num w:numId="12" w16cid:durableId="1448429711">
    <w:abstractNumId w:val="12"/>
  </w:num>
  <w:num w:numId="13" w16cid:durableId="1233614707">
    <w:abstractNumId w:val="2"/>
  </w:num>
  <w:num w:numId="14" w16cid:durableId="789593958">
    <w:abstractNumId w:val="18"/>
  </w:num>
  <w:num w:numId="15" w16cid:durableId="997536488">
    <w:abstractNumId w:val="4"/>
  </w:num>
  <w:num w:numId="16" w16cid:durableId="1403329576">
    <w:abstractNumId w:val="5"/>
  </w:num>
  <w:num w:numId="17" w16cid:durableId="508714373">
    <w:abstractNumId w:val="1"/>
  </w:num>
  <w:num w:numId="18" w16cid:durableId="1788044820">
    <w:abstractNumId w:val="14"/>
  </w:num>
  <w:num w:numId="19" w16cid:durableId="2045906343">
    <w:abstractNumId w:val="3"/>
  </w:num>
  <w:num w:numId="20" w16cid:durableId="1435975092">
    <w:abstractNumId w:val="24"/>
  </w:num>
  <w:num w:numId="21" w16cid:durableId="1840853027">
    <w:abstractNumId w:val="21"/>
  </w:num>
  <w:num w:numId="22" w16cid:durableId="1058477138">
    <w:abstractNumId w:val="15"/>
  </w:num>
  <w:num w:numId="23" w16cid:durableId="98766334">
    <w:abstractNumId w:val="10"/>
  </w:num>
  <w:num w:numId="24" w16cid:durableId="1413357511">
    <w:abstractNumId w:val="13"/>
  </w:num>
  <w:num w:numId="25" w16cid:durableId="511648011">
    <w:abstractNumId w:val="9"/>
  </w:num>
  <w:num w:numId="26" w16cid:durableId="471138594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0F38"/>
    <w:rsid w:val="00041310"/>
    <w:rsid w:val="00045DDB"/>
    <w:rsid w:val="00050994"/>
    <w:rsid w:val="0005339F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3028"/>
    <w:rsid w:val="00104A36"/>
    <w:rsid w:val="0012299A"/>
    <w:rsid w:val="00126469"/>
    <w:rsid w:val="00133AB5"/>
    <w:rsid w:val="00142213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0B3D"/>
    <w:rsid w:val="001F18E8"/>
    <w:rsid w:val="00230D2A"/>
    <w:rsid w:val="0024256E"/>
    <w:rsid w:val="00251C46"/>
    <w:rsid w:val="00266835"/>
    <w:rsid w:val="00282127"/>
    <w:rsid w:val="002825F8"/>
    <w:rsid w:val="002A2A10"/>
    <w:rsid w:val="002A34D5"/>
    <w:rsid w:val="002A3D94"/>
    <w:rsid w:val="002D1E89"/>
    <w:rsid w:val="002D3047"/>
    <w:rsid w:val="002D4319"/>
    <w:rsid w:val="002D5180"/>
    <w:rsid w:val="002E4C26"/>
    <w:rsid w:val="002F5AFA"/>
    <w:rsid w:val="00316AE6"/>
    <w:rsid w:val="003175A3"/>
    <w:rsid w:val="00322B14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86A8A"/>
    <w:rsid w:val="003A0496"/>
    <w:rsid w:val="003B027B"/>
    <w:rsid w:val="003B4835"/>
    <w:rsid w:val="003C48A2"/>
    <w:rsid w:val="003C5367"/>
    <w:rsid w:val="003C76BB"/>
    <w:rsid w:val="003D292F"/>
    <w:rsid w:val="003D36F4"/>
    <w:rsid w:val="003E5DD2"/>
    <w:rsid w:val="003F125F"/>
    <w:rsid w:val="003F4214"/>
    <w:rsid w:val="003F7B0A"/>
    <w:rsid w:val="00401A42"/>
    <w:rsid w:val="00403133"/>
    <w:rsid w:val="00403390"/>
    <w:rsid w:val="00424323"/>
    <w:rsid w:val="004571EF"/>
    <w:rsid w:val="004722EB"/>
    <w:rsid w:val="00490C9C"/>
    <w:rsid w:val="00493766"/>
    <w:rsid w:val="004A2437"/>
    <w:rsid w:val="004D2380"/>
    <w:rsid w:val="004F5041"/>
    <w:rsid w:val="00501386"/>
    <w:rsid w:val="00501D30"/>
    <w:rsid w:val="005024E6"/>
    <w:rsid w:val="0050587D"/>
    <w:rsid w:val="00515806"/>
    <w:rsid w:val="00527D50"/>
    <w:rsid w:val="00541423"/>
    <w:rsid w:val="00550F53"/>
    <w:rsid w:val="005709A8"/>
    <w:rsid w:val="00573110"/>
    <w:rsid w:val="00573335"/>
    <w:rsid w:val="005763F6"/>
    <w:rsid w:val="005921B1"/>
    <w:rsid w:val="005934AB"/>
    <w:rsid w:val="005A0911"/>
    <w:rsid w:val="005A762E"/>
    <w:rsid w:val="005D77E5"/>
    <w:rsid w:val="005E75DB"/>
    <w:rsid w:val="005F5DDD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03DA5"/>
    <w:rsid w:val="007140B4"/>
    <w:rsid w:val="00723570"/>
    <w:rsid w:val="00726A24"/>
    <w:rsid w:val="00742509"/>
    <w:rsid w:val="007430B0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C4E7C"/>
    <w:rsid w:val="008D782F"/>
    <w:rsid w:val="008E306D"/>
    <w:rsid w:val="008E5E3D"/>
    <w:rsid w:val="00902F5B"/>
    <w:rsid w:val="0090609D"/>
    <w:rsid w:val="00932C1D"/>
    <w:rsid w:val="00943D3E"/>
    <w:rsid w:val="00947959"/>
    <w:rsid w:val="00953171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07369"/>
    <w:rsid w:val="00A215B9"/>
    <w:rsid w:val="00A23899"/>
    <w:rsid w:val="00A3253E"/>
    <w:rsid w:val="00A3467B"/>
    <w:rsid w:val="00A42E3D"/>
    <w:rsid w:val="00A54DC1"/>
    <w:rsid w:val="00A551FE"/>
    <w:rsid w:val="00A61A2B"/>
    <w:rsid w:val="00A645B8"/>
    <w:rsid w:val="00A67552"/>
    <w:rsid w:val="00A7410A"/>
    <w:rsid w:val="00A75313"/>
    <w:rsid w:val="00A82A3D"/>
    <w:rsid w:val="00A87501"/>
    <w:rsid w:val="00A92C60"/>
    <w:rsid w:val="00AA0D0B"/>
    <w:rsid w:val="00AA1384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AF7C0D"/>
    <w:rsid w:val="00B01034"/>
    <w:rsid w:val="00B013B1"/>
    <w:rsid w:val="00B1230C"/>
    <w:rsid w:val="00B178D3"/>
    <w:rsid w:val="00B20243"/>
    <w:rsid w:val="00B41266"/>
    <w:rsid w:val="00B42614"/>
    <w:rsid w:val="00B4290F"/>
    <w:rsid w:val="00B44E42"/>
    <w:rsid w:val="00B50C85"/>
    <w:rsid w:val="00B55916"/>
    <w:rsid w:val="00B55DBE"/>
    <w:rsid w:val="00B6253F"/>
    <w:rsid w:val="00B62A07"/>
    <w:rsid w:val="00B846CD"/>
    <w:rsid w:val="00B90FAA"/>
    <w:rsid w:val="00B95A90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CF773C"/>
    <w:rsid w:val="00D11227"/>
    <w:rsid w:val="00D124FD"/>
    <w:rsid w:val="00D1295E"/>
    <w:rsid w:val="00D23C5A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E02B7"/>
    <w:rsid w:val="00DE2204"/>
    <w:rsid w:val="00DE5FAC"/>
    <w:rsid w:val="00E07E46"/>
    <w:rsid w:val="00E109C6"/>
    <w:rsid w:val="00E137EF"/>
    <w:rsid w:val="00E22247"/>
    <w:rsid w:val="00E50968"/>
    <w:rsid w:val="00E564F0"/>
    <w:rsid w:val="00E671B3"/>
    <w:rsid w:val="00E712AF"/>
    <w:rsid w:val="00E772CC"/>
    <w:rsid w:val="00E80555"/>
    <w:rsid w:val="00E82727"/>
    <w:rsid w:val="00E96743"/>
    <w:rsid w:val="00E9675F"/>
    <w:rsid w:val="00EA16E4"/>
    <w:rsid w:val="00EA5EFD"/>
    <w:rsid w:val="00EA7FE1"/>
    <w:rsid w:val="00EB366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1371"/>
    <w:rsid w:val="00F64F61"/>
    <w:rsid w:val="00F71F55"/>
    <w:rsid w:val="00F848F3"/>
    <w:rsid w:val="00F86EEE"/>
    <w:rsid w:val="00F87267"/>
    <w:rsid w:val="00F93FC8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1A6C85A0-07F6-425D-A2C7-7E00EEBD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612B2-2D4D-44C2-A6CE-946C5E11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13</cp:revision>
  <dcterms:created xsi:type="dcterms:W3CDTF">2023-08-03T11:07:00Z</dcterms:created>
  <dcterms:modified xsi:type="dcterms:W3CDTF">2023-08-22T09:38:00Z</dcterms:modified>
</cp:coreProperties>
</file>