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F4554A" w:rsidRPr="00F4554A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F4554A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F4554A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F4554A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4AB5945C" w:rsidR="00B55DBE" w:rsidRPr="00F4554A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F4554A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606A67" w:rsidRPr="00F4554A">
              <w:rPr>
                <w:rFonts w:ascii="Arial" w:hAnsi="Arial" w:cs="Arial"/>
                <w:sz w:val="24"/>
                <w:szCs w:val="24"/>
                <w:lang w:val="sr-Latn-RS"/>
              </w:rPr>
              <w:t>3</w:t>
            </w:r>
            <w:r w:rsidR="00F4554A" w:rsidRPr="00F4554A">
              <w:rPr>
                <w:rFonts w:ascii="Arial" w:hAnsi="Arial" w:cs="Arial"/>
                <w:sz w:val="24"/>
                <w:szCs w:val="24"/>
                <w:lang w:val="sr-Latn-RS"/>
              </w:rPr>
              <w:t>7</w:t>
            </w:r>
            <w:r w:rsidR="00C63466" w:rsidRPr="00F4554A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F4554A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F4554A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F4554A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F4554A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F4554A" w:rsidRPr="00F4554A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F4554A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F4554A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F4554A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F4554A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F45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F4554A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F4554A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F72BE3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21"/>
      </w:tblGrid>
      <w:tr w:rsidR="00F72BE3" w:rsidRPr="00F72BE3" w14:paraId="290C2434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F37704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37704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89" w:type="dxa"/>
            <w:gridSpan w:val="2"/>
            <w:vAlign w:val="center"/>
          </w:tcPr>
          <w:p w14:paraId="510ADEA4" w14:textId="11CE6A70" w:rsidR="0094374D" w:rsidRPr="00F37704" w:rsidRDefault="00463DA3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F37704">
              <w:rPr>
                <w:rFonts w:ascii="Arial" w:hAnsi="Arial" w:cs="Arial"/>
                <w:b/>
                <w:lang w:val="sr-Cyrl-RS"/>
              </w:rPr>
              <w:t>ОБЛИК</w:t>
            </w:r>
          </w:p>
        </w:tc>
      </w:tr>
      <w:tr w:rsidR="00F72BE3" w:rsidRPr="00F72BE3" w14:paraId="7A8C621B" w14:textId="77777777" w:rsidTr="008A6769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F4554A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89" w:type="dxa"/>
            <w:gridSpan w:val="2"/>
            <w:vAlign w:val="center"/>
          </w:tcPr>
          <w:p w14:paraId="0C177266" w14:textId="246EF7E0" w:rsidR="0094374D" w:rsidRPr="00F37704" w:rsidRDefault="00F37704" w:rsidP="00606A67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F37704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Једноставни и сложени облици</w:t>
            </w:r>
          </w:p>
        </w:tc>
      </w:tr>
      <w:tr w:rsidR="00F72BE3" w:rsidRPr="00F72BE3" w14:paraId="0A89E03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F4554A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89" w:type="dxa"/>
            <w:gridSpan w:val="2"/>
            <w:vAlign w:val="center"/>
          </w:tcPr>
          <w:p w14:paraId="73010E2E" w14:textId="0259EE2F" w:rsidR="0094374D" w:rsidRPr="00F37704" w:rsidRDefault="0094374D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F37704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F72BE3" w:rsidRPr="00F72BE3" w14:paraId="53F84021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F4554A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F4554A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89" w:type="dxa"/>
            <w:gridSpan w:val="2"/>
          </w:tcPr>
          <w:p w14:paraId="4247B504" w14:textId="21972A71" w:rsidR="0094374D" w:rsidRPr="00F72BE3" w:rsidRDefault="0094374D" w:rsidP="006B383D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6B383D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121914" w:rsidRPr="006B383D">
              <w:rPr>
                <w:rFonts w:ascii="Arial" w:hAnsi="Arial" w:cs="Arial"/>
                <w:color w:val="000000" w:themeColor="text1"/>
                <w:lang w:val="sr-Cyrl-RS"/>
              </w:rPr>
              <w:t xml:space="preserve">својити знања о </w:t>
            </w:r>
            <w:r w:rsidR="006B383D" w:rsidRPr="006B383D">
              <w:rPr>
                <w:rFonts w:ascii="Arial" w:hAnsi="Arial" w:cs="Arial"/>
                <w:color w:val="000000" w:themeColor="text1"/>
                <w:lang w:val="sr-Cyrl-RS"/>
              </w:rPr>
              <w:t>једноставни</w:t>
            </w:r>
            <w:r w:rsidR="006B383D">
              <w:rPr>
                <w:rFonts w:ascii="Arial" w:hAnsi="Arial" w:cs="Arial"/>
                <w:color w:val="000000" w:themeColor="text1"/>
                <w:lang w:val="sr-Cyrl-RS"/>
              </w:rPr>
              <w:t>м и сложеним облицима и поступцима</w:t>
            </w:r>
            <w:r w:rsidR="006B383D" w:rsidRPr="006B383D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6B383D">
              <w:rPr>
                <w:rFonts w:ascii="Arial" w:hAnsi="Arial" w:cs="Arial"/>
                <w:color w:val="000000" w:themeColor="text1"/>
                <w:lang w:val="sr-Cyrl-RS"/>
              </w:rPr>
              <w:t>њиховог настанка</w:t>
            </w:r>
            <w:r w:rsidR="006B383D" w:rsidRPr="006B383D">
              <w:rPr>
                <w:rFonts w:ascii="Arial" w:hAnsi="Arial" w:cs="Arial"/>
                <w:color w:val="000000" w:themeColor="text1"/>
                <w:lang w:val="sr-Cyrl-RS"/>
              </w:rPr>
              <w:t xml:space="preserve"> у уметности</w:t>
            </w:r>
            <w:r w:rsidR="00121914" w:rsidRPr="006B383D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F72BE3" w:rsidRPr="00F72BE3" w14:paraId="729EFC2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F4554A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F4554A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F4554A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F4554A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F4554A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F4554A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F4554A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F4554A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F4554A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F4554A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F4554A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F4554A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F4554A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89" w:type="dxa"/>
            <w:gridSpan w:val="2"/>
          </w:tcPr>
          <w:p w14:paraId="21412EDB" w14:textId="6B05869A" w:rsidR="0094374D" w:rsidRPr="006B383D" w:rsidRDefault="006B383D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6B383D">
              <w:rPr>
                <w:rFonts w:ascii="Arial" w:hAnsi="Arial" w:cs="Arial"/>
                <w:color w:val="000000" w:themeColor="text1"/>
                <w:lang w:val="sr-Cyrl-RS"/>
              </w:rPr>
              <w:t>зна шта је једноставан облик;</w:t>
            </w:r>
          </w:p>
          <w:p w14:paraId="4E09B410" w14:textId="77777777" w:rsidR="006B383D" w:rsidRPr="006B383D" w:rsidRDefault="006B383D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6B383D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сложен облик; </w:t>
            </w:r>
          </w:p>
          <w:p w14:paraId="6C7B2722" w14:textId="3F43E786" w:rsidR="006B383D" w:rsidRPr="006B383D" w:rsidRDefault="006B383D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6B383D">
              <w:rPr>
                <w:rFonts w:ascii="Arial" w:hAnsi="Arial" w:cs="Arial"/>
                <w:color w:val="000000" w:themeColor="text1"/>
                <w:lang w:val="sr-Cyrl-RS"/>
              </w:rPr>
              <w:t>зна шта је стилизација и уме да је примени;</w:t>
            </w:r>
          </w:p>
          <w:p w14:paraId="13E9278D" w14:textId="3BECCD27" w:rsidR="0094374D" w:rsidRPr="006B383D" w:rsidRDefault="006B383D" w:rsidP="006B383D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6B383D">
              <w:rPr>
                <w:rFonts w:ascii="Arial" w:hAnsi="Arial" w:cs="Arial"/>
                <w:color w:val="000000" w:themeColor="text1"/>
                <w:lang w:val="sr-Cyrl-RS"/>
              </w:rPr>
              <w:t>зна шта је апстрактно, а шта надреално и препознаје их на примерима уметничких дела.</w:t>
            </w:r>
          </w:p>
        </w:tc>
      </w:tr>
      <w:tr w:rsidR="00F72BE3" w:rsidRPr="00F72BE3" w14:paraId="76EC00D5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E572F03" w:rsidR="0094374D" w:rsidRPr="00F4554A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89" w:type="dxa"/>
            <w:gridSpan w:val="2"/>
            <w:vAlign w:val="center"/>
          </w:tcPr>
          <w:p w14:paraId="35862952" w14:textId="2B15DB8B" w:rsidR="0094374D" w:rsidRPr="00F72BE3" w:rsidRDefault="00A54747" w:rsidP="00606A67">
            <w:pPr>
              <w:rPr>
                <w:rFonts w:ascii="Arial" w:hAnsi="Arial" w:cs="Arial"/>
                <w:color w:val="FF0000"/>
                <w:lang w:val="sr-Cyrl-RS"/>
              </w:rPr>
            </w:pPr>
            <w:r w:rsidRPr="00A54747">
              <w:rPr>
                <w:rFonts w:ascii="Arial" w:hAnsi="Arial" w:cs="Arial"/>
                <w:lang w:val="sr-Cyrl-RS"/>
              </w:rPr>
              <w:t>једнос</w:t>
            </w:r>
            <w:r w:rsidR="00463DA8">
              <w:rPr>
                <w:rFonts w:ascii="Arial" w:hAnsi="Arial" w:cs="Arial"/>
                <w:lang w:val="sr-Latn-RS"/>
              </w:rPr>
              <w:t>t</w:t>
            </w:r>
            <w:r w:rsidRPr="00A54747">
              <w:rPr>
                <w:rFonts w:ascii="Arial" w:hAnsi="Arial" w:cs="Arial"/>
                <w:lang w:val="sr-Cyrl-RS"/>
              </w:rPr>
              <w:t>авни и сложени облици, стилизација, апстрактно, надреално</w:t>
            </w:r>
          </w:p>
        </w:tc>
      </w:tr>
      <w:tr w:rsidR="00F72BE3" w:rsidRPr="00F72BE3" w14:paraId="613F596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F4554A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89" w:type="dxa"/>
            <w:gridSpan w:val="2"/>
            <w:vAlign w:val="center"/>
          </w:tcPr>
          <w:p w14:paraId="77CCA5C4" w14:textId="77777777" w:rsidR="00F37704" w:rsidRPr="00F37704" w:rsidRDefault="00463DA3" w:rsidP="00F37704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Latn-RS"/>
              </w:rPr>
            </w:pPr>
            <w:r w:rsidRPr="00F37704">
              <w:rPr>
                <w:rFonts w:ascii="Arial" w:eastAsia="Calibri" w:hAnsi="Arial" w:cs="Arial"/>
                <w:lang w:val="sr-Cyrl-RS"/>
              </w:rPr>
              <w:t>Математика (Осн</w:t>
            </w:r>
            <w:r w:rsidR="00CE629C" w:rsidRPr="00F37704">
              <w:rPr>
                <w:rFonts w:ascii="Arial" w:eastAsia="Calibri" w:hAnsi="Arial" w:cs="Arial"/>
                <w:lang w:val="sr-Cyrl-RS"/>
              </w:rPr>
              <w:t>а симетрија</w:t>
            </w:r>
            <w:r w:rsidR="00F37704" w:rsidRPr="00F37704">
              <w:rPr>
                <w:rFonts w:ascii="Arial" w:eastAsia="Calibri" w:hAnsi="Arial" w:cs="Arial"/>
                <w:lang w:val="sr-Cyrl-RS"/>
              </w:rPr>
              <w:t>; Основни појмови геометрије</w:t>
            </w:r>
            <w:r w:rsidR="00F37704">
              <w:rPr>
                <w:rFonts w:ascii="Arial" w:eastAsia="Calibri" w:hAnsi="Arial" w:cs="Arial"/>
                <w:lang w:val="sr-Cyrl-RS"/>
              </w:rPr>
              <w:t>);</w:t>
            </w:r>
          </w:p>
          <w:p w14:paraId="400A2BCE" w14:textId="69D1FF10" w:rsidR="00F37704" w:rsidRPr="00F37704" w:rsidRDefault="00F37704" w:rsidP="00F37704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Latn-RS"/>
              </w:rPr>
            </w:pPr>
            <w:r>
              <w:rPr>
                <w:rFonts w:ascii="Arial" w:eastAsia="Calibri" w:hAnsi="Arial" w:cs="Arial"/>
                <w:lang w:val="sr-Cyrl-RS"/>
              </w:rPr>
              <w:t>Биоло</w:t>
            </w:r>
            <w:r w:rsidR="00397D0D">
              <w:rPr>
                <w:rFonts w:ascii="Arial" w:eastAsia="Calibri" w:hAnsi="Arial" w:cs="Arial"/>
                <w:lang w:val="sr-Cyrl-RS"/>
              </w:rPr>
              <w:t>г</w:t>
            </w:r>
            <w:r>
              <w:rPr>
                <w:rFonts w:ascii="Arial" w:eastAsia="Calibri" w:hAnsi="Arial" w:cs="Arial"/>
                <w:lang w:val="sr-Cyrl-RS"/>
              </w:rPr>
              <w:t>ија (Порекло и разноврсност живота).</w:t>
            </w:r>
          </w:p>
        </w:tc>
      </w:tr>
      <w:tr w:rsidR="00F72BE3" w:rsidRPr="00F72BE3" w14:paraId="1DE4D76D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01005787" w:rsidR="006C46EB" w:rsidRPr="00F4554A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89" w:type="dxa"/>
            <w:gridSpan w:val="2"/>
          </w:tcPr>
          <w:p w14:paraId="60774568" w14:textId="390112C7" w:rsidR="00EA5EFD" w:rsidRPr="006B383D" w:rsidRDefault="00EA5EFD" w:rsidP="007E0AE9">
            <w:pPr>
              <w:pStyle w:val="Default"/>
              <w:numPr>
                <w:ilvl w:val="0"/>
                <w:numId w:val="18"/>
              </w:numPr>
              <w:rPr>
                <w:color w:val="000000" w:themeColor="text1"/>
              </w:rPr>
            </w:pPr>
            <w:r w:rsidRPr="006B383D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Компетенција за целоживотно учење:</w:t>
            </w:r>
            <w:r w:rsidR="0094374D" w:rsidRPr="006B383D">
              <w:rPr>
                <w:color w:val="000000" w:themeColor="text1"/>
              </w:rPr>
              <w:t xml:space="preserve"> </w:t>
            </w:r>
            <w:r w:rsidR="00463DA8" w:rsidRPr="00463DA8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="0094374D" w:rsidRPr="006B383D">
              <w:rPr>
                <w:rFonts w:ascii="Arial" w:hAnsi="Arial" w:cs="Arial"/>
                <w:color w:val="000000" w:themeColor="text1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56F93C13" w14:textId="4783BBCF" w:rsidR="0094374D" w:rsidRPr="006B383D" w:rsidRDefault="0094374D" w:rsidP="007E0AE9">
            <w:pPr>
              <w:pStyle w:val="Default"/>
              <w:numPr>
                <w:ilvl w:val="0"/>
                <w:numId w:val="18"/>
              </w:numPr>
              <w:rPr>
                <w:color w:val="000000" w:themeColor="text1"/>
              </w:rPr>
            </w:pPr>
            <w:r w:rsidRPr="006B383D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</w:t>
            </w:r>
            <w:r w:rsidR="00EA5EFD" w:rsidRPr="006B383D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:</w:t>
            </w:r>
            <w:r w:rsidR="00EA5EFD" w:rsidRPr="006B383D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463DA8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Pr="006B383D">
              <w:rPr>
                <w:rFonts w:ascii="Arial" w:hAnsi="Arial" w:cs="Arial"/>
                <w:color w:val="000000" w:themeColor="text1"/>
              </w:rPr>
              <w:t xml:space="preserve">ченик проналази/осмишљава могућа решења проблемске ситуације. </w:t>
            </w:r>
          </w:p>
          <w:p w14:paraId="645B4EA4" w14:textId="1057C4B7" w:rsidR="007E0AE9" w:rsidRPr="00F72BE3" w:rsidRDefault="007E0AE9" w:rsidP="007E0AE9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6B383D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Комуникација:</w:t>
            </w:r>
            <w:r w:rsidRPr="006B383D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463DA8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Pr="006B383D">
              <w:rPr>
                <w:rFonts w:ascii="Arial" w:hAnsi="Arial" w:cs="Arial"/>
                <w:color w:val="000000" w:themeColor="text1"/>
              </w:rPr>
              <w:t xml:space="preserve">ктивно доприноси неговању културе дијалога, уважавању и неговању различитости и поштовању основних норми комуникације. </w:t>
            </w:r>
          </w:p>
        </w:tc>
      </w:tr>
      <w:tr w:rsidR="00F72BE3" w:rsidRPr="00F72BE3" w14:paraId="0A093B16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A54747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54747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89" w:type="dxa"/>
            <w:gridSpan w:val="2"/>
            <w:vAlign w:val="center"/>
          </w:tcPr>
          <w:p w14:paraId="27588594" w14:textId="4F6F4AE4" w:rsidR="00B62A07" w:rsidRPr="00A54747" w:rsidRDefault="00EA5EFD" w:rsidP="00577FAA">
            <w:pPr>
              <w:rPr>
                <w:rFonts w:ascii="Arial" w:hAnsi="Arial" w:cs="Arial"/>
                <w:lang w:val="sr-Cyrl-RS"/>
              </w:rPr>
            </w:pPr>
            <w:r w:rsidRPr="00A54747">
              <w:rPr>
                <w:rFonts w:ascii="Arial" w:hAnsi="Arial" w:cs="Arial"/>
                <w:lang w:val="sr-Cyrl-RS"/>
              </w:rPr>
              <w:t xml:space="preserve">монолошка, дијалошка, </w:t>
            </w:r>
            <w:r w:rsidR="00B62A07" w:rsidRPr="00A54747">
              <w:rPr>
                <w:rFonts w:ascii="Arial" w:hAnsi="Arial" w:cs="Arial"/>
                <w:lang w:val="sr-Cyrl-RS"/>
              </w:rPr>
              <w:t>аудио-визуелна, рад са уџбеником</w:t>
            </w:r>
          </w:p>
        </w:tc>
      </w:tr>
      <w:tr w:rsidR="00F72BE3" w:rsidRPr="00F72BE3" w14:paraId="0DE29EBE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F4554A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89" w:type="dxa"/>
            <w:gridSpan w:val="2"/>
            <w:vAlign w:val="center"/>
          </w:tcPr>
          <w:p w14:paraId="07DB94A8" w14:textId="77777777" w:rsidR="006C46EB" w:rsidRPr="00F37704" w:rsidRDefault="00781752" w:rsidP="0094374D">
            <w:pPr>
              <w:rPr>
                <w:rFonts w:ascii="Arial" w:hAnsi="Arial" w:cs="Arial"/>
                <w:lang w:val="sr-Cyrl-RS"/>
              </w:rPr>
            </w:pPr>
            <w:r w:rsidRPr="00F37704">
              <w:rPr>
                <w:rFonts w:ascii="Arial" w:hAnsi="Arial" w:cs="Arial"/>
                <w:lang w:val="sr-Cyrl-RS"/>
              </w:rPr>
              <w:t>ф</w:t>
            </w:r>
            <w:r w:rsidR="00AD6CDB" w:rsidRPr="00F37704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F72BE3" w:rsidRPr="00F72BE3" w14:paraId="296C236B" w14:textId="77777777" w:rsidTr="008A6769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F4554A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4554A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89" w:type="dxa"/>
            <w:gridSpan w:val="2"/>
          </w:tcPr>
          <w:p w14:paraId="5D51E286" w14:textId="74F36DE0" w:rsidR="00490C9C" w:rsidRPr="00463DA8" w:rsidRDefault="00B62A07" w:rsidP="00463DA8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F37704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463DA8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5,</w:t>
            </w:r>
            <w:r w:rsidRPr="00F37704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F37704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F37704">
              <w:rPr>
                <w:rFonts w:ascii="Arial" w:eastAsia="Calibri" w:hAnsi="Arial" w:cs="Arial"/>
                <w:lang w:val="sr-Cyrl-RS"/>
              </w:rPr>
              <w:t>, Арх</w:t>
            </w:r>
            <w:r w:rsidR="00606A67" w:rsidRPr="00F37704">
              <w:rPr>
                <w:rFonts w:ascii="Arial" w:eastAsia="Calibri" w:hAnsi="Arial" w:cs="Arial"/>
                <w:lang w:val="sr-Cyrl-RS"/>
              </w:rPr>
              <w:t>и</w:t>
            </w:r>
            <w:r w:rsidR="00463DA3" w:rsidRPr="00F37704">
              <w:rPr>
                <w:rFonts w:ascii="Arial" w:eastAsia="Calibri" w:hAnsi="Arial" w:cs="Arial"/>
                <w:lang w:val="sr-Cyrl-RS"/>
              </w:rPr>
              <w:t xml:space="preserve">Књига, Београд, 2022, стр. </w:t>
            </w:r>
            <w:r w:rsidR="00F37704">
              <w:rPr>
                <w:rFonts w:ascii="Arial" w:eastAsia="Calibri" w:hAnsi="Arial" w:cs="Arial"/>
                <w:lang w:val="sr-Cyrl-RS"/>
              </w:rPr>
              <w:t>72</w:t>
            </w:r>
            <w:r w:rsidR="00463DA8">
              <w:rPr>
                <w:rFonts w:ascii="Arial" w:eastAsia="Calibri" w:hAnsi="Arial" w:cs="Arial"/>
                <w:lang w:val="sr-Cyrl-RS"/>
              </w:rPr>
              <w:t>–</w:t>
            </w:r>
            <w:r w:rsidR="00F37704">
              <w:rPr>
                <w:rFonts w:ascii="Arial" w:eastAsia="Calibri" w:hAnsi="Arial" w:cs="Arial"/>
                <w:lang w:val="sr-Cyrl-RS"/>
              </w:rPr>
              <w:t>76</w:t>
            </w:r>
            <w:r w:rsidR="007E0AE9" w:rsidRPr="00F37704">
              <w:rPr>
                <w:rFonts w:ascii="Arial" w:eastAsia="Calibri" w:hAnsi="Arial" w:cs="Arial"/>
                <w:lang w:val="sr-Cyrl-RS"/>
              </w:rPr>
              <w:t>, 158.</w:t>
            </w:r>
          </w:p>
        </w:tc>
      </w:tr>
      <w:tr w:rsidR="00F72BE3" w:rsidRPr="00F72BE3" w14:paraId="236F57B3" w14:textId="77777777" w:rsidTr="008A6769">
        <w:trPr>
          <w:trHeight w:val="624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7FA2CBBF" w14:textId="77777777" w:rsidR="00175A45" w:rsidRPr="00F72BE3" w:rsidRDefault="00175A45" w:rsidP="006F2333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  <w:lang w:val="sr-Cyrl-RS"/>
              </w:rPr>
            </w:pPr>
            <w:r w:rsidRPr="003F424B">
              <w:rPr>
                <w:rFonts w:ascii="Arial" w:hAnsi="Arial" w:cs="Arial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F72BE3" w:rsidRPr="00F72BE3" w14:paraId="528EA3C9" w14:textId="77777777" w:rsidTr="008A6769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F4554A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F4554A">
              <w:rPr>
                <w:rFonts w:ascii="Arial" w:hAnsi="Arial" w:cs="Arial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F4554A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F4554A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F12AFB" w:rsidRPr="00F72BE3" w14:paraId="4255AB5C" w14:textId="77777777" w:rsidTr="00E6336F">
        <w:trPr>
          <w:cantSplit/>
          <w:trHeight w:val="5875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E6336F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E6336F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3012E065" w:rsidR="00175A45" w:rsidRPr="00E6336F" w:rsidRDefault="00E6336F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23E0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7</w:t>
            </w: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3B702238" w14:textId="113C4FC6" w:rsidR="00921B16" w:rsidRPr="00E6336F" w:rsidRDefault="007C6050" w:rsidP="008A6769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6336F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Упућује </w:t>
            </w:r>
            <w:r w:rsidR="008A6769" w:rsidRPr="00E6336F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примере са 72</w:t>
            </w:r>
            <w:r w:rsidRPr="00E6336F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. стране уџбеника.</w:t>
            </w:r>
          </w:p>
          <w:p w14:paraId="709F85DA" w14:textId="77777777" w:rsidR="007C6050" w:rsidRPr="00E6336F" w:rsidRDefault="007C6050" w:rsidP="008A6769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E6336F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Поставља задатак</w:t>
            </w:r>
            <w:r w:rsidRPr="00463DA8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:</w:t>
            </w:r>
          </w:p>
          <w:p w14:paraId="55AA6FB3" w14:textId="2E0F2F91" w:rsidR="008A6769" w:rsidRPr="00E6336F" w:rsidRDefault="00463DA8" w:rsidP="00463DA8">
            <w:pPr>
              <w:ind w:left="357"/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8A6769" w:rsidRPr="00F85C4B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Latn-RS"/>
              </w:rPr>
              <w:t>На след</w:t>
            </w:r>
            <w:r w:rsidR="008A6769" w:rsidRPr="00F85C4B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е</w:t>
            </w:r>
            <w:r w:rsidR="008A6769" w:rsidRPr="00F85C4B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Latn-RS"/>
              </w:rPr>
              <w:t>ћим сликама препознај облике на основу делова које видиш.</w:t>
            </w:r>
            <w: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8A6769" w:rsidRPr="00F85C4B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Latn-RS"/>
              </w:rPr>
              <w:t>Доцртај делове облика који недостају.</w:t>
            </w:r>
          </w:p>
          <w:p w14:paraId="010DD446" w14:textId="77777777" w:rsidR="00463DA8" w:rsidRPr="00463DA8" w:rsidRDefault="008A6769" w:rsidP="008A6769">
            <w:pPr>
              <w:pStyle w:val="ListParagraph"/>
              <w:numPr>
                <w:ilvl w:val="0"/>
                <w:numId w:val="26"/>
              </w:numPr>
              <w:rPr>
                <w:rFonts w:ascii="Calibri" w:eastAsia="Calibri" w:hAnsi="Calibri" w:cs="Times New Roman"/>
                <w:color w:val="000000" w:themeColor="text1"/>
                <w:lang w:val="sr-Latn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463DA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67A790AB" w14:textId="2267BEC2" w:rsidR="008A6769" w:rsidRPr="00E6336F" w:rsidRDefault="00463DA8" w:rsidP="00463DA8">
            <w:pPr>
              <w:pStyle w:val="ListParagraph"/>
              <w:ind w:left="360"/>
              <w:rPr>
                <w:rFonts w:ascii="Calibri" w:eastAsia="Calibri" w:hAnsi="Calibri" w:cs="Times New Roman"/>
                <w:color w:val="000000" w:themeColor="text1"/>
                <w:lang w:val="sr-Latn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 w:rsidR="008A6769" w:rsidRPr="00E6336F">
              <w:rPr>
                <w:rFonts w:ascii="Calibri" w:eastAsia="Calibri" w:hAnsi="Calibri" w:cs="Times New Roman"/>
                <w:color w:val="000000" w:themeColor="text1"/>
                <w:lang w:val="sr-Latn-RS"/>
              </w:rPr>
              <w:t xml:space="preserve"> </w:t>
            </w:r>
            <w:r w:rsidR="008A6769" w:rsidRPr="00E6336F">
              <w:rPr>
                <w:rFonts w:ascii="Arial" w:eastAsia="Calibri" w:hAnsi="Arial" w:cs="Arial"/>
                <w:i/>
                <w:color w:val="000000" w:themeColor="text1"/>
                <w:sz w:val="24"/>
                <w:lang w:val="sr-Latn-RS"/>
              </w:rPr>
              <w:t>Облике који нас окружују можемо посматрати детаљније и уочити њихове битне особине по којима се међусобно разликују. Обично облике препознајемо по неким карактристичним деловима или по изгледу тако што памтимо њихове контуре.</w:t>
            </w:r>
            <w:r w:rsidR="008A6769" w:rsidRPr="00E6336F">
              <w:rPr>
                <w:rFonts w:ascii="Calibri" w:eastAsia="Calibri" w:hAnsi="Calibri" w:cs="Times New Roman"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3DA95AE1" w14:textId="77777777" w:rsidR="00463DA8" w:rsidRPr="00463DA8" w:rsidRDefault="0075588E" w:rsidP="008A6769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Најављује наставну јединицу</w:t>
            </w:r>
            <w:r w:rsidRPr="00463DA8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:</w:t>
            </w:r>
          </w:p>
          <w:p w14:paraId="3CD626F8" w14:textId="50E35E66" w:rsidR="0075588E" w:rsidRPr="00E6336F" w:rsidRDefault="00463DA8" w:rsidP="00463DA8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75588E" w:rsidRPr="00E6336F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Да</w:t>
            </w:r>
            <w:r w:rsidR="00921B16" w:rsidRPr="00E6336F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 xml:space="preserve">нас ћемо учити о </w:t>
            </w:r>
            <w:r w:rsidR="00E6336F" w:rsidRPr="00E6336F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једноставним и сложеним облицима</w:t>
            </w:r>
            <w:r w:rsidR="0075588E" w:rsidRPr="00E6336F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.</w:t>
            </w:r>
          </w:p>
          <w:p w14:paraId="145C7729" w14:textId="786E1F6E" w:rsidR="00175A45" w:rsidRPr="00E6336F" w:rsidRDefault="0012299A" w:rsidP="00E6336F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И</w:t>
            </w:r>
            <w:r w:rsidR="00175A45" w:rsidRPr="00E6336F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списује</w:t>
            </w:r>
            <w:r w:rsidR="00175A45" w:rsidRPr="00E6336F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наслов наставне јединице на табли</w:t>
            </w:r>
            <w:r w:rsidR="00463DA8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.</w:t>
            </w:r>
          </w:p>
        </w:tc>
        <w:tc>
          <w:tcPr>
            <w:tcW w:w="4321" w:type="dxa"/>
          </w:tcPr>
          <w:p w14:paraId="576A76C5" w14:textId="67A836DB" w:rsidR="007C6050" w:rsidRPr="00463DA8" w:rsidRDefault="004E3CE4" w:rsidP="00463DA8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Посматра </w:t>
            </w:r>
            <w:r w:rsidRPr="00463DA8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при</w:t>
            </w:r>
            <w:r w:rsidR="007C6050" w:rsidRPr="00463DA8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м</w:t>
            </w:r>
            <w:r w:rsidRPr="00463DA8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е</w:t>
            </w:r>
            <w:r w:rsidR="007C6050" w:rsidRPr="00463DA8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ре.</w:t>
            </w:r>
          </w:p>
          <w:p w14:paraId="10F691C6" w14:textId="429C8E1A" w:rsidR="00463DA8" w:rsidRPr="00463DA8" w:rsidRDefault="00BD3CB8" w:rsidP="00463DA8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8A6769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се.</w:t>
            </w:r>
          </w:p>
          <w:p w14:paraId="6605CE12" w14:textId="39CB142D" w:rsidR="0075588E" w:rsidRPr="008A6769" w:rsidRDefault="0075588E" w:rsidP="00E6336F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8A6769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Pr="008A6769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питања.</w:t>
            </w:r>
            <w:r w:rsidR="00BD3CB8" w:rsidRPr="008A6769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206B1D23" w14:textId="5494C841" w:rsidR="0075588E" w:rsidRPr="008A6769" w:rsidRDefault="008A6769" w:rsidP="00E6336F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</w:pPr>
            <w:r w:rsidRPr="008A6769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Решава </w:t>
            </w:r>
            <w:r w:rsidRPr="008A6769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задатак.</w:t>
            </w:r>
          </w:p>
          <w:p w14:paraId="1030F3AE" w14:textId="77777777" w:rsidR="00921B16" w:rsidRPr="00F72BE3" w:rsidRDefault="00921B16" w:rsidP="00921B1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6CEC67A7" w14:textId="77777777" w:rsidR="0075588E" w:rsidRDefault="0075588E" w:rsidP="0075588E">
            <w:pPr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453B3920" w14:textId="77777777" w:rsidR="00E6336F" w:rsidRPr="00F72BE3" w:rsidRDefault="00E6336F" w:rsidP="0075588E">
            <w:pPr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4BA86435" w14:textId="77777777" w:rsidR="001C5FEC" w:rsidRPr="00E6336F" w:rsidRDefault="001C5FEC" w:rsidP="00E6336F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463DA8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Активно</w:t>
            </w:r>
            <w:r w:rsidRPr="00E6336F">
              <w:rPr>
                <w:rFonts w:ascii="Arial" w:eastAsia="Calibri" w:hAnsi="Arial" w:cs="Arial"/>
                <w:b/>
                <w:color w:val="000000" w:themeColor="text1"/>
                <w:sz w:val="24"/>
                <w:lang w:val="sr-Latn-RS"/>
              </w:rPr>
              <w:t xml:space="preserve"> слуша</w:t>
            </w:r>
            <w:r w:rsidRPr="00463DA8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13728C62" w14:textId="77777777" w:rsidR="0052441F" w:rsidRPr="00F72BE3" w:rsidRDefault="0052441F" w:rsidP="0075588E">
            <w:pPr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014883D5" w14:textId="77777777" w:rsidR="0075588E" w:rsidRPr="00F72BE3" w:rsidRDefault="0075588E" w:rsidP="0075588E">
            <w:pPr>
              <w:rPr>
                <w:rFonts w:ascii="Arial" w:eastAsia="Calibri" w:hAnsi="Arial" w:cs="Arial"/>
                <w:color w:val="FF0000"/>
                <w:sz w:val="24"/>
                <w:lang w:val="sr-Cyrl-RS"/>
              </w:rPr>
            </w:pPr>
          </w:p>
          <w:p w14:paraId="6C3BEB8A" w14:textId="77777777" w:rsidR="00BD3CB8" w:rsidRPr="00F72BE3" w:rsidRDefault="00BD3CB8" w:rsidP="0075588E">
            <w:pPr>
              <w:rPr>
                <w:rFonts w:ascii="Arial" w:eastAsia="Calibri" w:hAnsi="Arial" w:cs="Arial"/>
                <w:color w:val="FF0000"/>
                <w:sz w:val="24"/>
                <w:lang w:val="sr-Cyrl-RS"/>
              </w:rPr>
            </w:pPr>
          </w:p>
          <w:p w14:paraId="51C7F090" w14:textId="77777777" w:rsidR="00BD3CB8" w:rsidRPr="00F72BE3" w:rsidRDefault="00BD3CB8" w:rsidP="0075588E">
            <w:pPr>
              <w:rPr>
                <w:rFonts w:ascii="Arial" w:eastAsia="Calibri" w:hAnsi="Arial" w:cs="Arial"/>
                <w:color w:val="FF0000"/>
                <w:sz w:val="24"/>
                <w:lang w:val="sr-Cyrl-RS"/>
              </w:rPr>
            </w:pPr>
          </w:p>
          <w:p w14:paraId="4CE4B31D" w14:textId="77777777" w:rsidR="00175A45" w:rsidRPr="00F72BE3" w:rsidRDefault="00175A45" w:rsidP="006F2333">
            <w:pPr>
              <w:ind w:left="-1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0C0B5DEA" w14:textId="77777777" w:rsidR="00175A45" w:rsidRDefault="00175A45" w:rsidP="006F2333">
            <w:pPr>
              <w:rPr>
                <w:rFonts w:ascii="Arial" w:hAnsi="Arial" w:cs="Arial"/>
                <w:color w:val="FF0000"/>
                <w:sz w:val="24"/>
                <w:lang w:val="sr-Cyrl-RS"/>
              </w:rPr>
            </w:pPr>
          </w:p>
          <w:p w14:paraId="2B1E92F4" w14:textId="77777777" w:rsidR="00E6336F" w:rsidRDefault="00E6336F" w:rsidP="006F2333">
            <w:pPr>
              <w:rPr>
                <w:rFonts w:ascii="Arial" w:hAnsi="Arial" w:cs="Arial"/>
                <w:color w:val="FF0000"/>
                <w:sz w:val="24"/>
                <w:lang w:val="sr-Cyrl-RS"/>
              </w:rPr>
            </w:pPr>
          </w:p>
          <w:p w14:paraId="4EF87647" w14:textId="77777777" w:rsidR="00E6336F" w:rsidRDefault="00E6336F" w:rsidP="006F2333">
            <w:pPr>
              <w:rPr>
                <w:rFonts w:ascii="Arial" w:hAnsi="Arial" w:cs="Arial"/>
                <w:color w:val="FF0000"/>
                <w:sz w:val="24"/>
                <w:lang w:val="sr-Cyrl-RS"/>
              </w:rPr>
            </w:pPr>
          </w:p>
          <w:p w14:paraId="2CDE6141" w14:textId="77777777" w:rsidR="00E6336F" w:rsidRDefault="00E6336F" w:rsidP="006F2333">
            <w:pPr>
              <w:rPr>
                <w:rFonts w:ascii="Arial" w:hAnsi="Arial" w:cs="Arial"/>
                <w:color w:val="FF0000"/>
                <w:sz w:val="24"/>
                <w:lang w:val="sr-Cyrl-RS"/>
              </w:rPr>
            </w:pPr>
          </w:p>
          <w:p w14:paraId="6A45BDD2" w14:textId="77777777" w:rsidR="00E6336F" w:rsidRDefault="00E6336F" w:rsidP="006F2333">
            <w:pPr>
              <w:rPr>
                <w:rFonts w:ascii="Arial" w:hAnsi="Arial" w:cs="Arial"/>
                <w:color w:val="FF0000"/>
                <w:sz w:val="24"/>
                <w:lang w:val="sr-Cyrl-RS"/>
              </w:rPr>
            </w:pPr>
          </w:p>
          <w:p w14:paraId="10901EDF" w14:textId="77777777" w:rsidR="00E6336F" w:rsidRDefault="00E6336F" w:rsidP="006F2333">
            <w:pPr>
              <w:rPr>
                <w:rFonts w:ascii="Arial" w:hAnsi="Arial" w:cs="Arial"/>
                <w:color w:val="FF0000"/>
                <w:sz w:val="24"/>
                <w:lang w:val="sr-Cyrl-RS"/>
              </w:rPr>
            </w:pPr>
          </w:p>
          <w:p w14:paraId="03FD14FA" w14:textId="77777777" w:rsidR="00E6336F" w:rsidRDefault="00E6336F" w:rsidP="006F2333">
            <w:pPr>
              <w:rPr>
                <w:rFonts w:ascii="Arial" w:hAnsi="Arial" w:cs="Arial"/>
                <w:color w:val="FF0000"/>
                <w:sz w:val="24"/>
                <w:lang w:val="sr-Cyrl-RS"/>
              </w:rPr>
            </w:pPr>
          </w:p>
          <w:p w14:paraId="59E62FC5" w14:textId="77777777" w:rsidR="00E6336F" w:rsidRDefault="00E6336F" w:rsidP="00E6336F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463DA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прати</w:t>
            </w: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CB83852" w14:textId="1A5EB589" w:rsidR="00E6336F" w:rsidRPr="00463DA8" w:rsidRDefault="00463DA8" w:rsidP="00463DA8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Преписује </w:t>
            </w:r>
            <w:r w:rsidRPr="00463DA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запис са табле у свеску.</w:t>
            </w:r>
          </w:p>
        </w:tc>
      </w:tr>
      <w:tr w:rsidR="00F12AFB" w:rsidRPr="00F72BE3" w14:paraId="1B169407" w14:textId="77777777" w:rsidTr="008A6769">
        <w:trPr>
          <w:cantSplit/>
          <w:trHeight w:val="9211"/>
        </w:trPr>
        <w:tc>
          <w:tcPr>
            <w:tcW w:w="1074" w:type="dxa"/>
            <w:textDirection w:val="btLr"/>
            <w:vAlign w:val="center"/>
          </w:tcPr>
          <w:p w14:paraId="6B9BAEC7" w14:textId="4E8174CB" w:rsidR="00175A45" w:rsidRPr="00C938A9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8A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07E5AAD3" w:rsidR="00175A45" w:rsidRPr="00F72BE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C938A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23E0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12299A" w:rsidRPr="00C938A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C938A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3A3795AD" w14:textId="77777777" w:rsidR="00463DA8" w:rsidRPr="00463DA8" w:rsidRDefault="001C5FEC" w:rsidP="008A6769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463DA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53A42FFA" w14:textId="71E027F9" w:rsidR="008A6769" w:rsidRPr="00553008" w:rsidRDefault="00463DA8" w:rsidP="00463DA8">
            <w:pPr>
              <w:pStyle w:val="ListParagraph"/>
              <w:ind w:left="357"/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8A6769" w:rsidRPr="00F85C4B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Уочавањем делова облика можемо и да препознамо који облик се састоји од више а који од мање делова. За облике који се састоје из једног дела и подсећају на геометријска тела кажемо да </w:t>
            </w:r>
            <w:r w:rsidR="008A6769" w:rsidRPr="00553008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су </w:t>
            </w:r>
            <w:r w:rsidR="008A6769" w:rsidRPr="00553008">
              <w:rPr>
                <w:rFonts w:ascii="Arial" w:eastAsia="Calibri" w:hAnsi="Arial" w:cs="Arial"/>
                <w:i/>
                <w:sz w:val="24"/>
                <w:lang w:val="sr-Cyrl-RS"/>
              </w:rPr>
              <w:t>једноставни</w:t>
            </w:r>
            <w:r w:rsidR="008A6769" w:rsidRPr="00553008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облици</w:t>
            </w:r>
            <w:r w:rsidR="008A6769" w:rsidRPr="00553008">
              <w:rPr>
                <w:rFonts w:ascii="Arial" w:eastAsia="Calibri" w:hAnsi="Arial" w:cs="Arial"/>
                <w:i/>
                <w:sz w:val="24"/>
                <w:lang w:val="sr-Cyrl-RS"/>
              </w:rPr>
              <w:t>. З</w:t>
            </w:r>
            <w:r w:rsidR="008A6769" w:rsidRPr="00553008">
              <w:rPr>
                <w:rFonts w:ascii="Arial" w:eastAsia="Calibri" w:hAnsi="Arial" w:cs="Arial"/>
                <w:i/>
                <w:sz w:val="24"/>
                <w:lang w:val="sr-Latn-RS"/>
              </w:rPr>
              <w:t>а облике који се састоје из више делова кажемо да су сложени облици.</w:t>
            </w:r>
          </w:p>
          <w:p w14:paraId="36C7A8B7" w14:textId="3C167F22" w:rsidR="008A6769" w:rsidRPr="008A6769" w:rsidRDefault="008A6769" w:rsidP="008A6769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A676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Pr="008A67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пример једноставн</w:t>
            </w:r>
            <w:r w:rsid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о</w:t>
            </w:r>
            <w:r w:rsidRPr="008A67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г и сложеног облика са 72.</w:t>
            </w:r>
            <w:r w:rsidRPr="008A676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стране уџбеника.</w:t>
            </w:r>
          </w:p>
          <w:p w14:paraId="3A543342" w14:textId="5D2C00E2" w:rsidR="008A6769" w:rsidRPr="00553008" w:rsidRDefault="00371DD8" w:rsidP="00553008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8A676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Записује</w:t>
            </w:r>
            <w:r w:rsidR="0055300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553008" w:rsidRPr="0055300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запис</w:t>
            </w:r>
            <w:r w:rsidRPr="0055300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 на табли</w:t>
            </w:r>
            <w:r w:rsidR="008A6769" w:rsidRPr="00553008"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29B5C310" w14:textId="77777777" w:rsidR="00E6336F" w:rsidRPr="00E6336F" w:rsidRDefault="00E6336F" w:rsidP="00E6336F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Појмовник на 158. страни уџбеника где су наведени сви ови нови појмови.</w:t>
            </w:r>
          </w:p>
          <w:p w14:paraId="5961086F" w14:textId="77777777" w:rsidR="00553008" w:rsidRPr="00553008" w:rsidRDefault="00E6336F" w:rsidP="00E6336F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Напомиње</w:t>
            </w:r>
            <w:r w:rsidRPr="0055300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2856919A" w14:textId="530315AB" w:rsidR="00E6336F" w:rsidRPr="00553008" w:rsidRDefault="00553008" w:rsidP="00553008">
            <w:pPr>
              <w:pStyle w:val="ListParagraph"/>
              <w:ind w:left="360"/>
              <w:rPr>
                <w:rFonts w:ascii="Arial" w:hAnsi="Arial" w:cs="Arial"/>
                <w:i/>
                <w:iCs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553008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>На часовима</w:t>
            </w:r>
            <w:r w:rsidR="00E6336F" w:rsidRPr="00553008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553008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>б</w:t>
            </w:r>
            <w:r w:rsidR="00E6336F" w:rsidRPr="00553008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 xml:space="preserve">иологије ћеш у петом разреду упознати различите врсте ћелија, а </w:t>
            </w:r>
            <w:r w:rsidRPr="00553008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 xml:space="preserve">сад </w:t>
            </w:r>
            <w:r w:rsidR="00E6336F" w:rsidRPr="00553008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>покушај да препознаш које су ћелије једноставног а које сложеног облика.</w:t>
            </w:r>
          </w:p>
          <w:p w14:paraId="38F1EE21" w14:textId="38E645BA" w:rsidR="00374ED9" w:rsidRDefault="00AC5954" w:rsidP="00374ED9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F708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="00842D03" w:rsidRPr="001F70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</w:t>
            </w:r>
            <w:r w:rsidR="001F7080" w:rsidRPr="001F70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примере ћелија са 72. стране</w:t>
            </w:r>
            <w:r w:rsidRPr="001F70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уџбеника</w:t>
            </w:r>
            <w:r w:rsidR="00462CE2" w:rsidRPr="001F70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E5F1F99" w14:textId="6547C67D" w:rsidR="00EB0564" w:rsidRPr="001F7080" w:rsidRDefault="00EB0564" w:rsidP="00EB0564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F708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1F70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 </w:t>
            </w:r>
            <w:r w:rsidR="004823F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73.</w:t>
            </w:r>
            <w:r w:rsidR="0055300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страну</w:t>
            </w:r>
            <w:r w:rsidR="004823F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уџбеника</w:t>
            </w:r>
            <w:r w:rsidR="0055300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12F1604" w14:textId="77777777" w:rsidR="00553008" w:rsidRPr="00553008" w:rsidRDefault="00E96F20" w:rsidP="00E96F20">
            <w:pPr>
              <w:pStyle w:val="ListParagraph"/>
              <w:numPr>
                <w:ilvl w:val="0"/>
                <w:numId w:val="24"/>
              </w:numPr>
              <w:rPr>
                <w:rFonts w:ascii="Calibri" w:eastAsia="Calibri" w:hAnsi="Calibri" w:cs="Times New Roman"/>
                <w:lang w:val="sr-Latn-RS"/>
              </w:rPr>
            </w:pPr>
            <w:r w:rsidRPr="00E96F2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питање</w:t>
            </w:r>
            <w:r w:rsidRPr="0055300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01FCCE15" w14:textId="166C76FD" w:rsidR="00E96F20" w:rsidRPr="00E96F20" w:rsidRDefault="00553008" w:rsidP="00553008">
            <w:pPr>
              <w:pStyle w:val="ListParagraph"/>
              <w:ind w:left="360"/>
              <w:rPr>
                <w:rFonts w:ascii="Calibri" w:eastAsia="Calibri" w:hAnsi="Calibri" w:cs="Times New Roman"/>
                <w:lang w:val="sr-Latn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E96F20" w:rsidRPr="00E96F20">
              <w:rPr>
                <w:rFonts w:ascii="Arial" w:eastAsia="Calibri" w:hAnsi="Arial" w:cs="Arial"/>
                <w:i/>
                <w:sz w:val="24"/>
                <w:lang w:val="sr-Latn-RS"/>
              </w:rPr>
              <w:t>На основу чега можеш да закључиш који од облика на след</w:t>
            </w:r>
            <w:r w:rsidR="004823FA">
              <w:rPr>
                <w:rFonts w:ascii="Arial" w:eastAsia="Calibri" w:hAnsi="Arial" w:cs="Arial"/>
                <w:i/>
                <w:sz w:val="24"/>
                <w:lang w:val="sr-Cyrl-RS"/>
              </w:rPr>
              <w:t>е</w:t>
            </w:r>
            <w:r w:rsidR="00E96F20" w:rsidRPr="00E96F20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ћим сликама су </w:t>
            </w:r>
            <w:r w:rsidR="00E96F20" w:rsidRPr="00E96F20">
              <w:rPr>
                <w:rFonts w:ascii="Arial" w:eastAsia="Calibri" w:hAnsi="Arial" w:cs="Arial"/>
                <w:i/>
                <w:sz w:val="24"/>
                <w:lang w:val="sr-Cyrl-RS"/>
              </w:rPr>
              <w:t>једноставни</w:t>
            </w:r>
            <w:r w:rsidR="00E96F20" w:rsidRPr="00E96F20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а који сложени?</w:t>
            </w:r>
          </w:p>
          <w:p w14:paraId="35F424CF" w14:textId="77777777" w:rsidR="00553008" w:rsidRPr="00553008" w:rsidRDefault="003E5E2C" w:rsidP="003E5E2C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55300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649D72F" w14:textId="7234F98E" w:rsidR="00E96743" w:rsidRPr="00F72BE3" w:rsidRDefault="00553008" w:rsidP="00553008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3E5E2C" w:rsidRPr="00F85C4B">
              <w:rPr>
                <w:rFonts w:ascii="Arial" w:eastAsia="Calibri" w:hAnsi="Arial" w:cs="Arial"/>
                <w:i/>
                <w:sz w:val="24"/>
                <w:lang w:val="sr-Latn-RS"/>
              </w:rPr>
              <w:t>Често сложени облици захтевају више пажње</w:t>
            </w:r>
            <w:r>
              <w:rPr>
                <w:rFonts w:ascii="Arial" w:eastAsia="Calibri" w:hAnsi="Arial" w:cs="Arial"/>
                <w:i/>
                <w:sz w:val="24"/>
                <w:lang w:val="sr-Cyrl-RS"/>
              </w:rPr>
              <w:t>,</w:t>
            </w:r>
            <w:r w:rsidR="003E5E2C" w:rsidRPr="00F85C4B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па уметници цртају студије посматрајући облик из различитих углова. На својим студијама уметници приказују сваку страну облика</w:t>
            </w:r>
            <w:r w:rsidR="003E5E2C" w:rsidRPr="003E5E2C">
              <w:rPr>
                <w:rFonts w:ascii="Arial" w:eastAsia="Calibri" w:hAnsi="Arial" w:cs="Arial"/>
                <w:i/>
                <w:sz w:val="24"/>
                <w:lang w:val="sr-Cyrl-RS"/>
              </w:rPr>
              <w:t>,</w:t>
            </w:r>
            <w:r w:rsidR="003E5E2C" w:rsidRPr="00F85C4B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што им помаже да боље разумеју сложеност облика и његових делова.</w:t>
            </w:r>
            <w:r w:rsidR="003E5E2C" w:rsidRPr="00F85C4B">
              <w:rPr>
                <w:rFonts w:ascii="Calibri" w:eastAsia="Calibri" w:hAnsi="Calibri" w:cs="Times New Roman"/>
                <w:sz w:val="24"/>
                <w:lang w:val="sr-Latn-RS"/>
              </w:rPr>
              <w:t xml:space="preserve"> </w:t>
            </w:r>
            <w:r w:rsidR="003E5E2C" w:rsidRPr="00F85C4B">
              <w:rPr>
                <w:rFonts w:ascii="Calibri" w:eastAsia="Calibri" w:hAnsi="Calibri" w:cs="Times New Roman"/>
                <w:sz w:val="24"/>
                <w:lang w:val="sr-Cyrl-RS"/>
              </w:rPr>
              <w:t xml:space="preserve"> </w:t>
            </w:r>
          </w:p>
        </w:tc>
        <w:tc>
          <w:tcPr>
            <w:tcW w:w="4321" w:type="dxa"/>
          </w:tcPr>
          <w:p w14:paraId="5BE5E966" w14:textId="77777777" w:rsidR="0052441F" w:rsidRPr="00E6336F" w:rsidRDefault="0052441F" w:rsidP="0052441F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553008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E6336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553008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D12AC83" w14:textId="77777777" w:rsidR="0052441F" w:rsidRPr="00F72BE3" w:rsidRDefault="0052441F" w:rsidP="0052441F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4E8FE8A" w14:textId="77777777" w:rsidR="0052441F" w:rsidRPr="00F72BE3" w:rsidRDefault="0052441F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B20B41D" w14:textId="77777777" w:rsidR="006A23C0" w:rsidRPr="00F72BE3" w:rsidRDefault="006A23C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0AA8657" w14:textId="77777777" w:rsidR="006A23C0" w:rsidRPr="00F72BE3" w:rsidRDefault="006A23C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8F08E39" w14:textId="77777777" w:rsidR="006A23C0" w:rsidRPr="00F72BE3" w:rsidRDefault="006A23C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F8CF9A5" w14:textId="77777777" w:rsidR="006A23C0" w:rsidRPr="00F72BE3" w:rsidRDefault="006A23C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6E522015" w14:textId="77777777" w:rsidR="006A23C0" w:rsidRPr="00F72BE3" w:rsidRDefault="006A23C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FA5AA1B" w14:textId="77777777" w:rsidR="006A23C0" w:rsidRPr="00F72BE3" w:rsidRDefault="006A23C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717BBDF9" w14:textId="77777777" w:rsidR="006A23C0" w:rsidRPr="00F72BE3" w:rsidRDefault="006A23C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EF52396" w14:textId="77777777" w:rsidR="006A23C0" w:rsidRPr="00F72BE3" w:rsidRDefault="006A23C0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3B210EBB" w14:textId="77777777" w:rsidR="00BB07C5" w:rsidRPr="00F72BE3" w:rsidRDefault="00BB07C5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5F899498" w14:textId="77777777" w:rsidR="00E6336F" w:rsidRDefault="00E6336F" w:rsidP="00E6336F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55300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прати</w:t>
            </w: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11B44FB" w14:textId="6256BBDB" w:rsidR="00553008" w:rsidRPr="00E6336F" w:rsidRDefault="00553008" w:rsidP="00E6336F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 w:rsidRPr="0055300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 запис са табле у свеску.</w:t>
            </w:r>
          </w:p>
          <w:p w14:paraId="4979A9C8" w14:textId="77777777" w:rsidR="0052441F" w:rsidRPr="00F72BE3" w:rsidRDefault="0052441F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45048F11" w14:textId="77777777" w:rsidR="006A23C0" w:rsidRPr="00553008" w:rsidRDefault="006A23C0" w:rsidP="0055300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3E960805" w14:textId="77777777" w:rsidR="00C938A9" w:rsidRPr="00C938A9" w:rsidRDefault="00C938A9" w:rsidP="00C938A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8A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Проналази</w:t>
            </w:r>
            <w:r w:rsidRPr="00C938A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Појмовник у уџбенику.</w:t>
            </w:r>
          </w:p>
          <w:p w14:paraId="5B733998" w14:textId="77777777" w:rsidR="0052441F" w:rsidRPr="005722E0" w:rsidRDefault="0052441F" w:rsidP="005722E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25B87787" w14:textId="77777777" w:rsidR="0052441F" w:rsidRPr="00F72BE3" w:rsidRDefault="0052441F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2DDBBE55" w14:textId="31A7881A" w:rsidR="00C938A9" w:rsidRPr="00C938A9" w:rsidRDefault="00C938A9" w:rsidP="00C938A9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8A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Повезу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</w:t>
            </w:r>
            <w:r w:rsidRPr="00C938A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е</w:t>
            </w:r>
            <w:r w:rsidRPr="00C938A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садржаје </w:t>
            </w:r>
            <w:r w:rsidR="0055300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из ликовне културе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са садржајима из </w:t>
            </w:r>
            <w:r w:rsidR="0055300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б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иологије.</w:t>
            </w:r>
          </w:p>
          <w:p w14:paraId="1C50DDDF" w14:textId="77777777" w:rsidR="00BB07C5" w:rsidRPr="00F72BE3" w:rsidRDefault="00BB07C5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  <w:p w14:paraId="18F3D037" w14:textId="77777777" w:rsidR="00374ED9" w:rsidRPr="00F72BE3" w:rsidRDefault="00374ED9" w:rsidP="00374ED9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C877A30" w14:textId="77777777" w:rsidR="00374ED9" w:rsidRDefault="00374ED9" w:rsidP="00374ED9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50DCD41" w14:textId="77777777" w:rsidR="001F7080" w:rsidRPr="001F7080" w:rsidRDefault="001F7080" w:rsidP="00374ED9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92FAD6F" w14:textId="5BE2B629" w:rsidR="00374ED9" w:rsidRPr="001F7080" w:rsidRDefault="00374ED9" w:rsidP="00374ED9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F708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="001F7080" w:rsidRPr="001F708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F7080" w:rsidRPr="001F708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примере из уџбеника</w:t>
            </w:r>
            <w:r w:rsidRPr="001F708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49354CB" w14:textId="77777777" w:rsidR="00553008" w:rsidRDefault="001F7080" w:rsidP="00374ED9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Упоређује</w:t>
            </w:r>
            <w:r w:rsidRPr="00553008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23731F5C" w14:textId="4FD9E0D6" w:rsidR="001F7080" w:rsidRPr="001F7080" w:rsidRDefault="001F7080" w:rsidP="00374ED9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Увиђа</w:t>
            </w:r>
            <w:r w:rsidRPr="00553008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377862E" w14:textId="77777777" w:rsidR="00374ED9" w:rsidRPr="00F72BE3" w:rsidRDefault="00374ED9" w:rsidP="00374ED9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5A0A429" w14:textId="3C68384E" w:rsidR="00553008" w:rsidRPr="00553008" w:rsidRDefault="00E96F20" w:rsidP="00553008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E96F2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553008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B63783C" w14:textId="0544D0CC" w:rsidR="00374ED9" w:rsidRPr="00E96F20" w:rsidRDefault="00E96F20" w:rsidP="00E96F20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E96F2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</w:t>
            </w:r>
            <w:r w:rsidR="00553008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г</w:t>
            </w:r>
            <w:r w:rsidRPr="00E96F2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овар</w:t>
            </w: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а</w:t>
            </w:r>
            <w:r w:rsidRPr="00E96F2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96F2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питање.</w:t>
            </w:r>
          </w:p>
          <w:p w14:paraId="32089AB9" w14:textId="77777777" w:rsidR="00374ED9" w:rsidRPr="00F72BE3" w:rsidRDefault="00374ED9" w:rsidP="00374ED9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2BFEA82" w14:textId="77777777" w:rsidR="00374ED9" w:rsidRDefault="00374ED9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99BA9B2" w14:textId="77777777" w:rsidR="00DA634F" w:rsidRDefault="00DA634F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E991201" w14:textId="77777777" w:rsidR="003E5E2C" w:rsidRPr="00DA634F" w:rsidRDefault="003E5E2C" w:rsidP="00DA634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1274889" w14:textId="61FB19A8" w:rsidR="003E5E2C" w:rsidRPr="00F72BE3" w:rsidRDefault="003E5E2C" w:rsidP="003E5E2C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553008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E5E2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553008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3E5E2C" w:rsidRPr="00F72BE3" w14:paraId="75ADFFD2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3869F579" w14:textId="77777777" w:rsidR="003E5E2C" w:rsidRPr="00F72BE3" w:rsidRDefault="003E5E2C" w:rsidP="00AB7541">
            <w:pPr>
              <w:ind w:left="-1" w:right="113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3A05E916" w14:textId="77777777" w:rsidR="003E5E2C" w:rsidRDefault="003E5E2C" w:rsidP="003E5E2C">
            <w:pPr>
              <w:pStyle w:val="ListParagraph"/>
              <w:ind w:left="360"/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</w:pPr>
            <w:r w:rsidRPr="00F85C4B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На следећим примерима су приказане неке од преко стотину студија шаке</w:t>
            </w:r>
            <w:r w:rsidRPr="00F85C4B">
              <w:rPr>
                <w:rFonts w:ascii="Arial" w:eastAsia="Calibri" w:hAnsi="Arial" w:cs="Arial"/>
                <w:i/>
                <w:color w:val="FF0000"/>
                <w:sz w:val="24"/>
                <w:szCs w:val="24"/>
                <w:lang w:val="sr-Cyrl-RS"/>
              </w:rPr>
              <w:t xml:space="preserve"> </w:t>
            </w:r>
            <w:r w:rsidRPr="00F85C4B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дизајнера</w:t>
            </w:r>
            <w:r w:rsidRPr="00F85C4B">
              <w:rPr>
                <w:rFonts w:ascii="Arial" w:eastAsia="Calibri" w:hAnsi="Arial" w:cs="Arial"/>
                <w:i/>
                <w:color w:val="FF0000"/>
                <w:sz w:val="24"/>
                <w:szCs w:val="24"/>
                <w:lang w:val="sr-Cyrl-RS"/>
              </w:rPr>
              <w:t xml:space="preserve"> </w:t>
            </w:r>
            <w:r w:rsidRPr="00F85C4B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Џонатана Веслунда.</w:t>
            </w:r>
            <w:r w:rsidRPr="00F85C4B">
              <w:rPr>
                <w:rFonts w:ascii="Arial" w:eastAsia="Calibri" w:hAnsi="Arial" w:cs="Arial"/>
                <w:i/>
                <w:color w:val="FF0000"/>
                <w:sz w:val="24"/>
                <w:szCs w:val="24"/>
                <w:lang w:val="sr-Cyrl-RS"/>
              </w:rPr>
              <w:t xml:space="preserve"> </w:t>
            </w:r>
            <w:r w:rsidRPr="00F85C4B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Ови цртежи су изведени на дигиталној табли за цртање, а служе уметнику приликом осми</w:t>
            </w:r>
            <w:r w:rsidRPr="003E5E2C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шљавања изгледа ликова за видео-</w:t>
            </w:r>
            <w:r w:rsidRPr="00F85C4B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игре.</w:t>
            </w:r>
          </w:p>
          <w:p w14:paraId="70624F8D" w14:textId="77777777" w:rsidR="003E5E2C" w:rsidRPr="003E5E2C" w:rsidRDefault="003E5E2C" w:rsidP="003E5E2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3E5E2C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Упућује</w:t>
            </w:r>
            <w:r w:rsidRPr="003E5E2C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на примере са 73. стране уџбеника.</w:t>
            </w:r>
          </w:p>
          <w:p w14:paraId="0B69A92E" w14:textId="77777777" w:rsidR="00FE52CC" w:rsidRPr="00FE52CC" w:rsidRDefault="003E5E2C" w:rsidP="003E5E2C">
            <w:pPr>
              <w:pStyle w:val="ListParagraph"/>
              <w:numPr>
                <w:ilvl w:val="0"/>
                <w:numId w:val="10"/>
              </w:numPr>
              <w:rPr>
                <w:rFonts w:ascii="Calibri" w:eastAsia="Calibri" w:hAnsi="Calibri" w:cs="Times New Roman"/>
                <w:lang w:val="sr-Cyrl-RS"/>
              </w:rPr>
            </w:pPr>
            <w:r w:rsidRPr="003E5E2C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Поставља питања</w:t>
            </w:r>
            <w:r w:rsidRPr="00FE52CC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5A4D2D88" w14:textId="6F8C0A72" w:rsidR="003E5E2C" w:rsidRPr="003E5E2C" w:rsidRDefault="00FE52CC" w:rsidP="00FE52CC">
            <w:pPr>
              <w:pStyle w:val="ListParagraph"/>
              <w:ind w:left="360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3E5E2C" w:rsidRPr="003E5E2C">
              <w:rPr>
                <w:rFonts w:ascii="Arial" w:eastAsia="Calibri" w:hAnsi="Arial" w:cs="Arial"/>
                <w:i/>
                <w:sz w:val="24"/>
                <w:lang w:val="sr-Cyrl-RS"/>
              </w:rPr>
              <w:t>Подсети се шта су студије о којима се учи у области Линија. Шта је све уметник сазнао о сложености облика шаке?</w:t>
            </w:r>
            <w:r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 </w:t>
            </w:r>
            <w:r w:rsidR="003E5E2C" w:rsidRPr="003E5E2C">
              <w:rPr>
                <w:rFonts w:ascii="Arial" w:eastAsia="Calibri" w:hAnsi="Arial" w:cs="Arial"/>
                <w:i/>
                <w:sz w:val="24"/>
                <w:lang w:val="sr-Cyrl-RS"/>
              </w:rPr>
              <w:t>Од које користи овом уметнику могу да буду овакве студије?</w:t>
            </w:r>
            <w:r w:rsidR="003E5E2C" w:rsidRPr="003E5E2C">
              <w:rPr>
                <w:rFonts w:ascii="Arial" w:eastAsia="Calibri" w:hAnsi="Arial" w:cs="Arial"/>
                <w:sz w:val="24"/>
                <w:lang w:val="sr-Cyrl-RS"/>
              </w:rPr>
              <w:t xml:space="preserve"> </w:t>
            </w:r>
          </w:p>
          <w:p w14:paraId="5E537EDA" w14:textId="77777777" w:rsidR="003E5E2C" w:rsidRPr="008128FB" w:rsidRDefault="008128FB" w:rsidP="003E5E2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8128FB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Објашњава </w:t>
            </w:r>
            <w:r w:rsidRPr="008128FB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шта је вајар (скулптор) и како се израђују скулптуре.</w:t>
            </w:r>
          </w:p>
          <w:p w14:paraId="3AAE1FAC" w14:textId="77777777" w:rsidR="00FE52CC" w:rsidRPr="00FE52CC" w:rsidRDefault="008128FB" w:rsidP="003E5E2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5A8A643D" w14:textId="0DEC3B5D" w:rsidR="008128FB" w:rsidRPr="00F12AFB" w:rsidRDefault="00FE52CC" w:rsidP="00FE52CC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8128FB" w:rsidRPr="00F85C4B">
              <w:rPr>
                <w:rFonts w:ascii="Arial" w:eastAsia="Calibri" w:hAnsi="Arial" w:cs="Arial"/>
                <w:i/>
                <w:sz w:val="24"/>
                <w:lang w:val="sr-Cyrl-RS"/>
              </w:rPr>
              <w:t>Уметница Џенифер Скот ваја скулптуре коња од глине, а затим на основу тих скулптура израђује 3Д моделе на рачунару у посебним програмима за 3Д моделовање облика. Тако израђени 3Д модели могу да се употребе за прављење дигиталних 3Д анимација, филм</w:t>
            </w:r>
            <w:r w:rsidR="008128FB" w:rsidRPr="008128FB">
              <w:rPr>
                <w:rFonts w:ascii="Arial" w:eastAsia="Calibri" w:hAnsi="Arial" w:cs="Arial"/>
                <w:i/>
                <w:sz w:val="24"/>
                <w:lang w:val="sr-Cyrl-RS"/>
              </w:rPr>
              <w:t>ова или видео-</w:t>
            </w:r>
            <w:r w:rsidR="008128FB" w:rsidRPr="00F85C4B">
              <w:rPr>
                <w:rFonts w:ascii="Arial" w:eastAsia="Calibri" w:hAnsi="Arial" w:cs="Arial"/>
                <w:i/>
                <w:sz w:val="24"/>
                <w:lang w:val="sr-Cyrl-RS"/>
              </w:rPr>
              <w:t>игрица.</w:t>
            </w:r>
          </w:p>
          <w:p w14:paraId="17A1C200" w14:textId="7EE11CF5" w:rsidR="00F12AFB" w:rsidRPr="0038107A" w:rsidRDefault="00F12AFB" w:rsidP="003E5E2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F12AFB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примере са 74.</w:t>
            </w:r>
            <w:r w:rsidRPr="00F12AFB"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  <w:t xml:space="preserve"> </w:t>
            </w:r>
            <w:r w:rsidRPr="00F12AFB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стране уџбеника.</w:t>
            </w:r>
          </w:p>
          <w:p w14:paraId="68CEC3DB" w14:textId="77777777" w:rsidR="00FE52CC" w:rsidRPr="00FE52CC" w:rsidRDefault="0038107A" w:rsidP="0038107A">
            <w:pPr>
              <w:pStyle w:val="ListParagraph"/>
              <w:numPr>
                <w:ilvl w:val="0"/>
                <w:numId w:val="10"/>
              </w:numPr>
              <w:rPr>
                <w:rFonts w:ascii="Calibri" w:eastAsia="Calibri" w:hAnsi="Calibri" w:cs="Times New Roman"/>
                <w:lang w:val="sr-Cyrl-RS"/>
              </w:rPr>
            </w:pPr>
            <w:r w:rsidRPr="0038107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12160D96" w14:textId="54B2C224" w:rsidR="0038107A" w:rsidRPr="0038107A" w:rsidRDefault="00FE52CC" w:rsidP="0038107A">
            <w:pPr>
              <w:pStyle w:val="ListParagraph"/>
              <w:numPr>
                <w:ilvl w:val="0"/>
                <w:numId w:val="10"/>
              </w:numPr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38107A" w:rsidRPr="0038107A">
              <w:rPr>
                <w:rFonts w:ascii="Arial" w:eastAsia="Calibri" w:hAnsi="Arial" w:cs="Arial"/>
                <w:i/>
                <w:sz w:val="24"/>
                <w:lang w:val="sr-Cyrl-RS"/>
              </w:rPr>
              <w:t>Да ли препознајеш облик коња као једноставан или као сложен? Који делови облика коња још нису обликовани на следећим примерима?</w:t>
            </w:r>
          </w:p>
          <w:p w14:paraId="368029B8" w14:textId="77777777" w:rsidR="00FE52CC" w:rsidRPr="00FE52CC" w:rsidRDefault="00A54DB4" w:rsidP="003E5E2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A54DB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53FAF826" w14:textId="6DCD45B1" w:rsidR="0038107A" w:rsidRPr="003E5E2C" w:rsidRDefault="00FE52CC" w:rsidP="00FE52CC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A54DB4" w:rsidRPr="00F85C4B">
              <w:rPr>
                <w:rFonts w:ascii="Arial" w:eastAsia="Calibri" w:hAnsi="Arial" w:cs="Arial"/>
                <w:i/>
                <w:sz w:val="24"/>
                <w:lang w:val="sr-Latn-RS"/>
              </w:rPr>
              <w:t>На неким уметничким делима могу се приметити облици који подсећају на познате облике из природе</w:t>
            </w:r>
            <w:r>
              <w:rPr>
                <w:rFonts w:ascii="Arial" w:eastAsia="Calibri" w:hAnsi="Arial" w:cs="Arial"/>
                <w:i/>
                <w:sz w:val="24"/>
                <w:lang w:val="sr-Cyrl-RS"/>
              </w:rPr>
              <w:t>,</w:t>
            </w:r>
            <w:r w:rsidR="00A54DB4" w:rsidRPr="00F85C4B">
              <w:rPr>
                <w:rFonts w:ascii="Arial" w:eastAsia="Calibri" w:hAnsi="Arial" w:cs="Arial"/>
                <w:i/>
                <w:sz w:val="24"/>
                <w:lang w:val="sr-Latn-RS"/>
              </w:rPr>
              <w:t xml:space="preserve"> али су поједностављени. Такав приказ облика на поједностављен начин где се сви делови и детаљи максимално упрошћавају назива се </w:t>
            </w:r>
            <w:r w:rsidR="00A54DB4" w:rsidRPr="00FE52CC">
              <w:rPr>
                <w:rFonts w:ascii="Arial" w:eastAsia="Calibri" w:hAnsi="Arial" w:cs="Arial"/>
                <w:bCs/>
                <w:i/>
                <w:sz w:val="24"/>
                <w:lang w:val="sr-Latn-RS"/>
              </w:rPr>
              <w:t>стилизација</w:t>
            </w:r>
            <w:r w:rsidR="00A54DB4" w:rsidRPr="00F85C4B">
              <w:rPr>
                <w:rFonts w:ascii="Arial" w:eastAsia="Calibri" w:hAnsi="Arial" w:cs="Arial"/>
                <w:i/>
                <w:sz w:val="24"/>
                <w:lang w:val="sr-Latn-RS"/>
              </w:rPr>
              <w:t>.</w:t>
            </w:r>
          </w:p>
        </w:tc>
        <w:tc>
          <w:tcPr>
            <w:tcW w:w="4321" w:type="dxa"/>
          </w:tcPr>
          <w:p w14:paraId="5E225F52" w14:textId="77777777" w:rsidR="003E5E2C" w:rsidRPr="003E5E2C" w:rsidRDefault="003E5E2C" w:rsidP="00DB06B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553008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E5E2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553008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7AFC5CC" w14:textId="77777777" w:rsidR="003E5E2C" w:rsidRDefault="003E5E2C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D440A5C" w14:textId="77777777" w:rsidR="003E5E2C" w:rsidRDefault="003E5E2C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164E50CD" w14:textId="77777777" w:rsidR="003E5E2C" w:rsidRDefault="003E5E2C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57E9918" w14:textId="77777777" w:rsidR="003E5E2C" w:rsidRDefault="003E5E2C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4C418A3" w14:textId="77777777" w:rsidR="003E5E2C" w:rsidRDefault="003E5E2C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1F22D23" w14:textId="77777777" w:rsidR="003E5E2C" w:rsidRDefault="003E5E2C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62BA5E5F" w14:textId="77777777" w:rsidR="003E5E2C" w:rsidRDefault="003E5E2C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2C3475E" w14:textId="77777777" w:rsidR="003E5E2C" w:rsidRDefault="003E5E2C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83F4A74" w14:textId="77777777" w:rsidR="003E5E2C" w:rsidRPr="003E5E2C" w:rsidRDefault="003E5E2C" w:rsidP="003E5E2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E5E2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3E5E2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примере.</w:t>
            </w:r>
          </w:p>
          <w:p w14:paraId="1F18022F" w14:textId="77777777" w:rsidR="003E5E2C" w:rsidRDefault="003E5E2C" w:rsidP="003E5E2C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0A5D737" w14:textId="77777777" w:rsidR="00FE52CC" w:rsidRPr="00FE52CC" w:rsidRDefault="003E5E2C" w:rsidP="003E5E2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E5E2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53E17A0" w14:textId="77777777" w:rsidR="00FE52CC" w:rsidRPr="00FE52CC" w:rsidRDefault="00FE52CC" w:rsidP="00FE52CC">
            <w:pPr>
              <w:pStyle w:val="ListParagraph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38E82C93" w14:textId="5BE94FC3" w:rsidR="003E5E2C" w:rsidRPr="008128FB" w:rsidRDefault="003E5E2C" w:rsidP="003E5E2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E5E2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3E5E2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3E02CF28" w14:textId="77777777" w:rsidR="008128FB" w:rsidRPr="008128FB" w:rsidRDefault="008128FB" w:rsidP="008128FB">
            <w:pPr>
              <w:pStyle w:val="ListParagraph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03D5E644" w14:textId="77777777" w:rsidR="008128FB" w:rsidRDefault="008128FB" w:rsidP="008128FB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3FEF77F3" w14:textId="77777777" w:rsidR="008128FB" w:rsidRDefault="008128FB" w:rsidP="008128FB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60D9766C" w14:textId="77777777" w:rsidR="008128FB" w:rsidRDefault="008128FB" w:rsidP="008128FB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11A10293" w14:textId="77777777" w:rsidR="008128FB" w:rsidRDefault="008128FB" w:rsidP="008128FB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FFA9964" w14:textId="77777777" w:rsidR="008128FB" w:rsidRDefault="008128FB" w:rsidP="008128FB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5FC9EC2" w14:textId="77777777" w:rsidR="008128FB" w:rsidRDefault="008128FB" w:rsidP="008128FB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8128FB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FE52CC">
              <w:rPr>
                <w:rFonts w:ascii="Arial" w:eastAsia="Calibri" w:hAnsi="Arial" w:cs="Arial"/>
                <w:b/>
                <w:i/>
                <w:i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7635DB4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3A0EAB84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5C3B2F5" w14:textId="77777777" w:rsidR="0038107A" w:rsidRPr="00FE52CC" w:rsidRDefault="0038107A" w:rsidP="0038107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38107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FB53080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651293FC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14C4238F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394E5D6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242281F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F09FDE2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3D5DB206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E8371D0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3B2060A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F9E806D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EB1CAC8" w14:textId="77777777" w:rsidR="0038107A" w:rsidRDefault="0038107A" w:rsidP="0038107A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1D20E7B4" w14:textId="4D43CBB4" w:rsidR="00F12AFB" w:rsidRPr="00F12AFB" w:rsidRDefault="00F12AFB" w:rsidP="00F12AFB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F12AFB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примере са 74. стране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уџбеника</w:t>
            </w:r>
            <w:r w:rsidRPr="00F12AFB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080F4113" w14:textId="77777777" w:rsidR="0038107A" w:rsidRPr="00A54DB4" w:rsidRDefault="0038107A" w:rsidP="0038107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8107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38107A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4C401B24" w14:textId="77777777" w:rsidR="00A54DB4" w:rsidRDefault="00A54DB4" w:rsidP="00A54DB4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25E187B" w14:textId="77777777" w:rsidR="00A54DB4" w:rsidRDefault="00A54DB4" w:rsidP="00A54DB4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EDE0FCE" w14:textId="77777777" w:rsidR="00A54DB4" w:rsidRDefault="00A54DB4" w:rsidP="00A54DB4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8114BF9" w14:textId="77777777" w:rsidR="00A54DB4" w:rsidRDefault="00A54DB4" w:rsidP="00A54DB4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3A9C45EE" w14:textId="77777777" w:rsidR="00A54DB4" w:rsidRDefault="00A54DB4" w:rsidP="00A54DB4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E0EB7CC" w14:textId="726ECA60" w:rsidR="00A54DB4" w:rsidRPr="0038107A" w:rsidRDefault="00A54DB4" w:rsidP="00A54DB4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A54DB4" w:rsidRPr="00F72BE3" w14:paraId="3997C70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8A2DAD3" w14:textId="77777777" w:rsidR="00A54DB4" w:rsidRPr="00F72BE3" w:rsidRDefault="00A54DB4" w:rsidP="00AB7541">
            <w:pPr>
              <w:ind w:left="-1" w:right="113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7DAFD22E" w14:textId="36F54778" w:rsidR="00D45581" w:rsidRPr="00FE52CC" w:rsidRDefault="00A54DB4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A54DB4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Записује </w:t>
            </w:r>
            <w:r w:rsidR="00FE52CC"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запис 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 табли</w:t>
            </w:r>
            <w:r w:rsidR="00D45581" w:rsidRPr="00FE52CC">
              <w:rPr>
                <w:rFonts w:ascii="Arial" w:eastAsia="Calibri" w:hAnsi="Arial" w:cs="Arial"/>
                <w:bCs/>
                <w:i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C0C532B" w14:textId="77777777" w:rsidR="00230B8A" w:rsidRPr="00E6336F" w:rsidRDefault="00230B8A" w:rsidP="00230B8A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E6336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Упућује</w:t>
            </w:r>
            <w:r w:rsidRPr="00E6336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Појмовник на 158. страни уџбеника где су наведени сви ови нови појмови.</w:t>
            </w:r>
          </w:p>
          <w:p w14:paraId="0C2754FC" w14:textId="77777777" w:rsidR="00230B8A" w:rsidRPr="00786BA9" w:rsidRDefault="00786BA9" w:rsidP="00230B8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86BA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786BA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примере стилизације из уџбеника са 75. стране.</w:t>
            </w:r>
          </w:p>
          <w:p w14:paraId="6510A321" w14:textId="77777777" w:rsidR="00FE52CC" w:rsidRPr="00FE52CC" w:rsidRDefault="00786BA9" w:rsidP="00786BA9">
            <w:pPr>
              <w:pStyle w:val="ListParagraph"/>
              <w:numPr>
                <w:ilvl w:val="0"/>
                <w:numId w:val="10"/>
              </w:numPr>
              <w:rPr>
                <w:rFonts w:ascii="Calibri" w:eastAsia="Calibri" w:hAnsi="Calibri" w:cs="Times New Roman"/>
                <w:color w:val="000000" w:themeColor="text1"/>
                <w:lang w:val="sr-Latn-RS"/>
              </w:rPr>
            </w:pPr>
            <w:r w:rsidRPr="00786BA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Задаје задатак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6BD49A0D" w14:textId="15F4A2A7" w:rsidR="00786BA9" w:rsidRPr="00786BA9" w:rsidRDefault="00FE52CC" w:rsidP="00FE52CC">
            <w:pPr>
              <w:pStyle w:val="ListParagraph"/>
              <w:ind w:left="360"/>
              <w:rPr>
                <w:rFonts w:ascii="Calibri" w:eastAsia="Calibri" w:hAnsi="Calibri" w:cs="Times New Roman"/>
                <w:color w:val="000000" w:themeColor="text1"/>
                <w:lang w:val="sr-Latn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786BA9" w:rsidRPr="00786BA9">
              <w:rPr>
                <w:rFonts w:ascii="Arial" w:eastAsia="Calibri" w:hAnsi="Arial" w:cs="Arial"/>
                <w:i/>
                <w:color w:val="000000" w:themeColor="text1"/>
                <w:sz w:val="24"/>
                <w:lang w:val="sr-Latn-RS"/>
              </w:rPr>
              <w:t>Посматрај процес стилизације облика</w:t>
            </w:r>
            <w:r w:rsidR="00786BA9" w:rsidRPr="00786BA9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,</w:t>
            </w:r>
            <w:r w:rsidR="00786BA9" w:rsidRPr="00786BA9">
              <w:rPr>
                <w:rFonts w:ascii="Arial" w:eastAsia="Calibri" w:hAnsi="Arial" w:cs="Arial"/>
                <w:i/>
                <w:color w:val="000000" w:themeColor="text1"/>
                <w:sz w:val="24"/>
                <w:lang w:val="sr-Latn-RS"/>
              </w:rPr>
              <w:t xml:space="preserve"> па покушај да стилизујеш </w:t>
            </w:r>
            <w:r w:rsidR="00786BA9" w:rsidRPr="00786BA9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облик мачке</w:t>
            </w:r>
            <w:r w:rsidR="00786BA9" w:rsidRPr="00786BA9">
              <w:rPr>
                <w:rFonts w:ascii="Arial" w:eastAsia="Calibri" w:hAnsi="Arial" w:cs="Arial"/>
                <w:i/>
                <w:color w:val="000000" w:themeColor="text1"/>
                <w:sz w:val="24"/>
                <w:lang w:val="sr-Latn-RS"/>
              </w:rPr>
              <w:t>.</w:t>
            </w:r>
          </w:p>
          <w:p w14:paraId="6CE716F1" w14:textId="77777777" w:rsidR="00786BA9" w:rsidRPr="00786BA9" w:rsidRDefault="00786BA9" w:rsidP="00230B8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786BA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Обилази, мотивише, усмерава </w:t>
            </w:r>
            <w:r w:rsidRPr="00786BA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рад.</w:t>
            </w:r>
          </w:p>
          <w:p w14:paraId="5CF4097D" w14:textId="77777777" w:rsidR="00FE52CC" w:rsidRPr="00FE52CC" w:rsidRDefault="00A355EE" w:rsidP="00A355EE">
            <w:pPr>
              <w:pStyle w:val="ListParagraph"/>
              <w:numPr>
                <w:ilvl w:val="0"/>
                <w:numId w:val="10"/>
              </w:numPr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 w:rsidRPr="00A355EE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4CE888FD" w14:textId="079C44FF" w:rsidR="00A355EE" w:rsidRPr="00A355EE" w:rsidRDefault="00FE52CC" w:rsidP="00FE52CC">
            <w:pPr>
              <w:pStyle w:val="ListParagraph"/>
              <w:ind w:left="360"/>
              <w:rPr>
                <w:rFonts w:ascii="Calibri" w:eastAsia="Calibri" w:hAnsi="Calibri" w:cs="Times New Roman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A355EE" w:rsidRPr="00A355EE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Превођење реалних облика </w:t>
            </w:r>
            <w: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у</w:t>
            </w:r>
            <w:r w:rsidR="00A355EE" w:rsidRPr="00A355EE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апстрактне облике одузимањем карактеристичних детаља је један од начина поједностављивања облика</w:t>
            </w:r>
            <w:r w:rsidR="00A355EE" w:rsidRPr="00A355EE">
              <w:rPr>
                <w:rFonts w:ascii="Calibri" w:eastAsia="Calibri" w:hAnsi="Calibri" w:cs="Times New Roman"/>
                <w:i/>
                <w:color w:val="000000" w:themeColor="text1"/>
                <w:lang w:val="sr-Cyrl-RS"/>
              </w:rPr>
              <w:t>.</w:t>
            </w:r>
          </w:p>
          <w:p w14:paraId="564F3AC7" w14:textId="77777777" w:rsidR="00786BA9" w:rsidRPr="00A355EE" w:rsidRDefault="00A355EE" w:rsidP="00230B8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A355EE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A355EE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примере превођења реалних облика у апстрактне са 75. стране уџбеника.</w:t>
            </w:r>
          </w:p>
          <w:p w14:paraId="46F0CB58" w14:textId="39E4211B" w:rsidR="00A355EE" w:rsidRPr="00A355EE" w:rsidRDefault="00A355EE" w:rsidP="00230B8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i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Записује </w:t>
            </w:r>
            <w:r w:rsidR="00FE52CC"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запис 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на табли</w:t>
            </w:r>
            <w:r w:rsidRPr="00A355EE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4A0A4D0" w14:textId="77777777" w:rsidR="00A355EE" w:rsidRPr="00A355EE" w:rsidRDefault="00A355EE" w:rsidP="00230B8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A355EE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слика Пабла Пикаса са 76. стране уџбеника.</w:t>
            </w:r>
          </w:p>
          <w:p w14:paraId="3D0B7693" w14:textId="77777777" w:rsidR="00FE52CC" w:rsidRPr="00FE52CC" w:rsidRDefault="00A355EE" w:rsidP="00A355EE">
            <w:pPr>
              <w:pStyle w:val="ListParagraph"/>
              <w:numPr>
                <w:ilvl w:val="0"/>
                <w:numId w:val="10"/>
              </w:numPr>
              <w:rPr>
                <w:rFonts w:ascii="Calibri" w:eastAsia="Calibri" w:hAnsi="Calibri" w:cs="Times New Roman"/>
                <w:lang w:val="sr-Cyrl-RS"/>
              </w:rPr>
            </w:pPr>
            <w:r w:rsidRPr="00A355EE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2AB1BCDA" w14:textId="7BD888F7" w:rsidR="00A355EE" w:rsidRPr="00A355EE" w:rsidRDefault="00FE52CC" w:rsidP="00FE52CC">
            <w:pPr>
              <w:pStyle w:val="ListParagraph"/>
              <w:ind w:left="360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A355EE" w:rsidRPr="00A355EE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Посматрај слике Пабла Пикаса и откриј облике који су приказани поступком превођења реалних облиак у апстрактне. Који облици су једноставни, а који сложени?Који облици ти изгледају правилно, а који неправилно? </w:t>
            </w:r>
          </w:p>
        </w:tc>
        <w:tc>
          <w:tcPr>
            <w:tcW w:w="4321" w:type="dxa"/>
          </w:tcPr>
          <w:p w14:paraId="2361B024" w14:textId="77777777" w:rsidR="00A54DB4" w:rsidRPr="00FE52CC" w:rsidRDefault="00786BA9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4823F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B42F5E1" w14:textId="1E3EAEC1" w:rsidR="009548CC" w:rsidRPr="00FE52CC" w:rsidRDefault="00FE52CC" w:rsidP="00786BA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 w:rsidRPr="0055300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 запис са табле у свеску.</w:t>
            </w:r>
          </w:p>
          <w:p w14:paraId="2B03D6E8" w14:textId="77777777" w:rsidR="00786BA9" w:rsidRPr="00C938A9" w:rsidRDefault="00786BA9" w:rsidP="00FE52C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938A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Проналази</w:t>
            </w:r>
            <w:r w:rsidRPr="00C938A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Појмовник у уџбенику.</w:t>
            </w:r>
          </w:p>
          <w:p w14:paraId="4D585BF8" w14:textId="77777777" w:rsidR="00786BA9" w:rsidRDefault="00786BA9" w:rsidP="00786BA9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1CD2331" w14:textId="77777777" w:rsidR="00786BA9" w:rsidRDefault="00786BA9" w:rsidP="00786BA9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5CBF06F" w14:textId="77777777" w:rsidR="00786BA9" w:rsidRDefault="00786BA9" w:rsidP="00786BA9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39EF025F" w14:textId="77777777" w:rsidR="00786BA9" w:rsidRPr="00786BA9" w:rsidRDefault="00786BA9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786BA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786BA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примере стилизције са 75. стране.</w:t>
            </w:r>
            <w:r w:rsidRPr="00786BA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213AB887" w14:textId="77777777" w:rsidR="00786BA9" w:rsidRDefault="00786BA9" w:rsidP="00786BA9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0E5B1801" w14:textId="77777777" w:rsidR="00786BA9" w:rsidRDefault="00786BA9" w:rsidP="00786BA9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EE7AF42" w14:textId="77777777" w:rsidR="00FE52CC" w:rsidRPr="00786BA9" w:rsidRDefault="00FE52CC" w:rsidP="00786BA9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653C82EE" w14:textId="77777777" w:rsidR="00786BA9" w:rsidRPr="00A355EE" w:rsidRDefault="00786BA9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786BA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Решава</w:t>
            </w:r>
            <w:r w:rsidRPr="00786BA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задатак у уџбенику.</w:t>
            </w:r>
          </w:p>
          <w:p w14:paraId="5D77D4A1" w14:textId="77777777" w:rsidR="00A355EE" w:rsidRDefault="00A355EE" w:rsidP="00A355E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E49D061" w14:textId="77777777" w:rsidR="00A355EE" w:rsidRPr="00A355EE" w:rsidRDefault="00A355EE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A355EE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ED6AE4C" w14:textId="77777777" w:rsidR="00A355EE" w:rsidRDefault="00A355EE" w:rsidP="00A355EE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F897C48" w14:textId="77777777" w:rsidR="00A355EE" w:rsidRDefault="00A355EE" w:rsidP="00A355EE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871B2D8" w14:textId="77777777" w:rsidR="00A355EE" w:rsidRDefault="00A355EE" w:rsidP="00A355EE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CE6D665" w14:textId="77777777" w:rsidR="00A355EE" w:rsidRDefault="00A355EE" w:rsidP="00A355EE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04E2368" w14:textId="77777777" w:rsidR="00FE52CC" w:rsidRDefault="00FE52CC" w:rsidP="00A355EE">
            <w:p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72F4F60" w14:textId="77777777" w:rsidR="00A355EE" w:rsidRPr="00A355EE" w:rsidRDefault="00A355EE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A355EE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A355EE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примере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са 75. стране уџбеника</w:t>
            </w:r>
            <w:r w:rsidRPr="00A355EE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D050106" w14:textId="77777777" w:rsidR="00A355EE" w:rsidRDefault="00A355EE" w:rsidP="00A355E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4051347" w14:textId="77777777" w:rsidR="00A355EE" w:rsidRDefault="00A355EE" w:rsidP="00A355E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3FF0461E" w14:textId="7FBEC682" w:rsidR="00A355EE" w:rsidRPr="00FE52CC" w:rsidRDefault="00A355EE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 и прати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  <w:p w14:paraId="4D2FCA58" w14:textId="11593C1D" w:rsidR="00A355EE" w:rsidRPr="00FE52CC" w:rsidRDefault="00FE52CC" w:rsidP="00FE52C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 w:rsidRPr="0055300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 запис са табле у свеску.</w:t>
            </w:r>
          </w:p>
          <w:p w14:paraId="3072348E" w14:textId="07308EB7" w:rsidR="00A355EE" w:rsidRPr="00FE52CC" w:rsidRDefault="00A355EE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A355EE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примере слика из уџбеника.</w:t>
            </w:r>
          </w:p>
          <w:p w14:paraId="03570FEE" w14:textId="77777777" w:rsidR="00FE52CC" w:rsidRPr="00FE52CC" w:rsidRDefault="00A355EE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FA6B5C2" w14:textId="5F1D551D" w:rsidR="00A355EE" w:rsidRPr="00A355EE" w:rsidRDefault="00A355EE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A355EE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</w:tc>
      </w:tr>
      <w:tr w:rsidR="00F12AFB" w:rsidRPr="00F72BE3" w14:paraId="635C2089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3B88B684" w14:textId="50CC0B34" w:rsidR="000872DF" w:rsidRPr="00F72BE3" w:rsidRDefault="000872DF" w:rsidP="00AB7541">
            <w:pPr>
              <w:ind w:left="-1" w:right="113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5B2C2A1D" w14:textId="77777777" w:rsidR="00E806BF" w:rsidRDefault="00A355EE" w:rsidP="00E806BF">
            <w:pPr>
              <w:pStyle w:val="ListParagraph"/>
              <w:ind w:left="360"/>
              <w:rPr>
                <w:rFonts w:ascii="Arial" w:eastAsia="Calibri" w:hAnsi="Arial" w:cs="Arial"/>
                <w:i/>
                <w:sz w:val="24"/>
                <w:lang w:val="sr-Cyrl-RS"/>
              </w:rPr>
            </w:pPr>
            <w:r w:rsidRPr="00E806BF">
              <w:rPr>
                <w:rFonts w:ascii="Arial" w:eastAsia="Calibri" w:hAnsi="Arial" w:cs="Arial"/>
                <w:i/>
                <w:sz w:val="24"/>
                <w:lang w:val="sr-Cyrl-RS"/>
              </w:rPr>
              <w:t xml:space="preserve">Где можеш да препознаш ритам и на који начин је представљен?За које облике имаш осећај да су приказани тродимензионално? </w:t>
            </w:r>
          </w:p>
          <w:p w14:paraId="7EB69B6C" w14:textId="77777777" w:rsidR="00FE52CC" w:rsidRPr="00FE52CC" w:rsidRDefault="000872DF" w:rsidP="00E806BF">
            <w:pPr>
              <w:pStyle w:val="ListParagraph"/>
              <w:numPr>
                <w:ilvl w:val="0"/>
                <w:numId w:val="39"/>
              </w:numPr>
              <w:rPr>
                <w:rFonts w:ascii="Calibri" w:eastAsia="Calibri" w:hAnsi="Calibri" w:cs="Times New Roman"/>
                <w:lang w:val="sr-Cyrl-RS"/>
              </w:rPr>
            </w:pPr>
            <w:r w:rsidRPr="00E806B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4E4090F1" w14:textId="69698EC8" w:rsidR="00E806BF" w:rsidRPr="00E806BF" w:rsidRDefault="00FE52CC" w:rsidP="00FE52CC">
            <w:pPr>
              <w:pStyle w:val="ListParagraph"/>
              <w:ind w:left="360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E806BF" w:rsidRPr="00E806BF">
              <w:rPr>
                <w:rFonts w:ascii="Arial" w:eastAsia="Calibri" w:hAnsi="Arial" w:cs="Arial"/>
                <w:i/>
                <w:color w:val="000000" w:themeColor="text1"/>
                <w:sz w:val="24"/>
                <w:lang w:val="sr-Latn-RS"/>
              </w:rPr>
              <w:t>Насупро</w:t>
            </w:r>
            <w:r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 xml:space="preserve">т </w:t>
            </w:r>
            <w:r w:rsidR="00E806BF" w:rsidRPr="00E806BF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поједностављивању</w:t>
            </w:r>
            <w:r w:rsidR="00E806BF" w:rsidRPr="00E806BF">
              <w:rPr>
                <w:rFonts w:ascii="Arial" w:eastAsia="Calibri" w:hAnsi="Arial" w:cs="Arial"/>
                <w:i/>
                <w:color w:val="000000" w:themeColor="text1"/>
                <w:sz w:val="24"/>
                <w:lang w:val="sr-Latn-RS"/>
              </w:rPr>
              <w:t xml:space="preserve"> облика, </w:t>
            </w:r>
            <w:r w:rsidR="00E806BF" w:rsidRPr="00E806BF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једноставним облицима могу да се додају д</w:t>
            </w:r>
            <w:r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е</w:t>
            </w:r>
            <w:r w:rsidR="00E806BF" w:rsidRPr="00E806BF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лови других облика</w:t>
            </w:r>
            <w:r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.</w:t>
            </w:r>
            <w:r w:rsidR="00E806BF" w:rsidRPr="00E806BF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 xml:space="preserve"> На тај начин уметници смишљају сложене облике који су маштовити и фантастични</w:t>
            </w:r>
            <w:r w:rsidR="00E806BF" w:rsidRPr="00E806BF">
              <w:rPr>
                <w:rFonts w:ascii="Arial" w:eastAsia="Calibri" w:hAnsi="Arial" w:cs="Arial"/>
                <w:i/>
                <w:color w:val="000000" w:themeColor="text1"/>
                <w:sz w:val="24"/>
                <w:lang w:val="sr-Latn-RS"/>
              </w:rPr>
              <w:t xml:space="preserve">. </w:t>
            </w:r>
            <w:r w:rsidR="00E806BF" w:rsidRPr="00E806BF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Уметничка дела у којима превлађују овакви облици</w:t>
            </w:r>
            <w:r w:rsidR="00E806BF" w:rsidRPr="00E806BF">
              <w:rPr>
                <w:rFonts w:ascii="Arial" w:eastAsia="Calibri" w:hAnsi="Arial" w:cs="Arial"/>
                <w:i/>
                <w:color w:val="000000" w:themeColor="text1"/>
                <w:sz w:val="24"/>
                <w:lang w:val="sr-Latn-RS"/>
              </w:rPr>
              <w:t xml:space="preserve"> називамо </w:t>
            </w:r>
            <w:r w:rsidR="00E806BF" w:rsidRPr="00FE52CC">
              <w:rPr>
                <w:rFonts w:ascii="Arial" w:eastAsia="Calibri" w:hAnsi="Arial" w:cs="Arial"/>
                <w:bCs/>
                <w:i/>
                <w:color w:val="000000" w:themeColor="text1"/>
                <w:sz w:val="24"/>
                <w:lang w:val="sr-Latn-RS"/>
              </w:rPr>
              <w:t>надреалним</w:t>
            </w:r>
            <w:r w:rsidR="00E806BF" w:rsidRPr="00E806BF">
              <w:rPr>
                <w:rFonts w:ascii="Arial" w:eastAsia="Calibri" w:hAnsi="Arial" w:cs="Arial"/>
                <w:i/>
                <w:color w:val="000000" w:themeColor="text1"/>
                <w:sz w:val="24"/>
                <w:lang w:val="sr-Latn-RS"/>
              </w:rPr>
              <w:t>.</w:t>
            </w:r>
            <w:r w:rsidR="00E806BF" w:rsidRPr="00E806BF">
              <w:rPr>
                <w:rFonts w:ascii="Calibri" w:eastAsia="Calibri" w:hAnsi="Calibri" w:cs="Times New Roman"/>
                <w:color w:val="000000" w:themeColor="text1"/>
                <w:sz w:val="24"/>
                <w:lang w:val="sr-Latn-RS"/>
              </w:rPr>
              <w:t xml:space="preserve">  </w:t>
            </w:r>
          </w:p>
          <w:p w14:paraId="37436148" w14:textId="77777777" w:rsidR="00FE52CC" w:rsidRPr="00A355EE" w:rsidRDefault="00FE52CC" w:rsidP="00FE52C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i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Записује 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запис на табли</w:t>
            </w:r>
            <w:r w:rsidRPr="00A355EE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8CCB96C" w14:textId="77777777" w:rsidR="00FE52CC" w:rsidRPr="00FE52CC" w:rsidRDefault="00C86426" w:rsidP="000872DF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Објашњава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7D2EEEAB" w14:textId="4DF706CD" w:rsidR="00C86426" w:rsidRPr="00C86426" w:rsidRDefault="00FE52CC" w:rsidP="00FE52CC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C86426" w:rsidRPr="00F85C4B">
              <w:rPr>
                <w:rFonts w:ascii="Arial" w:eastAsia="Calibri" w:hAnsi="Arial" w:cs="Arial"/>
                <w:i/>
                <w:sz w:val="24"/>
                <w:lang w:val="sr-Cyrl-RS"/>
              </w:rPr>
              <w:t>Уметница Елен Жевет израђује фантастичне скулптуре од разних материјала спајањем облика из природе у необичне целине.</w:t>
            </w:r>
          </w:p>
          <w:p w14:paraId="4BB12A99" w14:textId="56F8E373" w:rsidR="00C86426" w:rsidRPr="00C86426" w:rsidRDefault="00C86426" w:rsidP="000872DF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Упућује </w:t>
            </w:r>
            <w:r w:rsidRPr="00C8642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примере са 76.</w:t>
            </w:r>
            <w:r w:rsidRPr="00C86426"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  <w:t xml:space="preserve"> </w:t>
            </w:r>
            <w:r w:rsidRPr="00C8642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стране уџбеника.</w:t>
            </w:r>
          </w:p>
          <w:p w14:paraId="62E9E136" w14:textId="77777777" w:rsidR="00FE52CC" w:rsidRPr="00FE52CC" w:rsidRDefault="00C86426" w:rsidP="00323E07">
            <w:pPr>
              <w:pStyle w:val="ListParagraph"/>
              <w:numPr>
                <w:ilvl w:val="0"/>
                <w:numId w:val="10"/>
              </w:numPr>
              <w:rPr>
                <w:rFonts w:ascii="Calibri" w:eastAsia="Calibri" w:hAnsi="Calibri" w:cs="Times New Roman"/>
                <w:lang w:val="sr-Cyrl-RS"/>
              </w:rPr>
            </w:pPr>
            <w:r w:rsidRPr="00C8642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06CEB8C1" w14:textId="05CB4A31" w:rsidR="00CD1479" w:rsidRPr="00323E07" w:rsidRDefault="00FE52CC" w:rsidP="00FE52CC">
            <w:pPr>
              <w:pStyle w:val="ListParagraph"/>
              <w:ind w:left="360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C86426" w:rsidRPr="00C86426">
              <w:rPr>
                <w:rFonts w:ascii="Arial" w:eastAsia="Calibri" w:hAnsi="Arial" w:cs="Arial"/>
                <w:i/>
                <w:sz w:val="24"/>
                <w:lang w:val="sr-Cyrl-RS"/>
              </w:rPr>
              <w:t>Посматрај примере скулптура ове уметнице и искажи свој утисак о њима. Које облике препознајеш и како их доживљаваш док су спојени на овај начин? Која скулптура ти изгледа најмаштовитије и најнеобичније?</w:t>
            </w:r>
          </w:p>
        </w:tc>
        <w:tc>
          <w:tcPr>
            <w:tcW w:w="4321" w:type="dxa"/>
          </w:tcPr>
          <w:p w14:paraId="2FD5DCA4" w14:textId="0FDE5AE0" w:rsidR="00A355EE" w:rsidRPr="00A355EE" w:rsidRDefault="00A355EE" w:rsidP="00FE52CC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C502E83" w14:textId="77777777" w:rsidR="00A355EE" w:rsidRDefault="00A355EE" w:rsidP="00A355E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B151003" w14:textId="77777777" w:rsidR="00A355EE" w:rsidRDefault="00A355EE" w:rsidP="00A355E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02141451" w14:textId="77777777" w:rsidR="00A355EE" w:rsidRDefault="00A355EE" w:rsidP="00A355E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75C1701" w14:textId="77777777" w:rsidR="00A355EE" w:rsidRDefault="00A355EE" w:rsidP="00A355E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65EFD7B4" w14:textId="3A7E5A04" w:rsidR="000872DF" w:rsidRPr="00E806BF" w:rsidRDefault="000872DF" w:rsidP="00FE52CC">
            <w:pPr>
              <w:pStyle w:val="ListParagraph"/>
              <w:numPr>
                <w:ilvl w:val="0"/>
                <w:numId w:val="3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E806B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A9F437D" w14:textId="77777777" w:rsidR="000872DF" w:rsidRPr="00F72BE3" w:rsidRDefault="000872DF" w:rsidP="000872D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AECE3DB" w14:textId="77777777" w:rsidR="000872DF" w:rsidRPr="00F72BE3" w:rsidRDefault="000872DF" w:rsidP="000872D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CEE3368" w14:textId="77777777" w:rsidR="000872DF" w:rsidRDefault="000872DF" w:rsidP="000872D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12B52549" w14:textId="77777777" w:rsidR="00E806BF" w:rsidRDefault="00E806BF" w:rsidP="000872D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A6415D2" w14:textId="77777777" w:rsidR="00E806BF" w:rsidRDefault="00E806BF" w:rsidP="000872D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CA5EAE2" w14:textId="77777777" w:rsidR="00E806BF" w:rsidRDefault="00E806BF" w:rsidP="000872D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430D8E4" w14:textId="77777777" w:rsidR="00E806BF" w:rsidRDefault="00E806BF" w:rsidP="000872D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0FD4ECF" w14:textId="77777777" w:rsidR="00E806BF" w:rsidRDefault="00E806BF" w:rsidP="000872D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5C25890C" w14:textId="77777777" w:rsidR="00E806BF" w:rsidRPr="00F72BE3" w:rsidRDefault="00E806BF" w:rsidP="000872D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6936F75E" w14:textId="77777777" w:rsidR="000872DF" w:rsidRPr="00F72BE3" w:rsidRDefault="000872DF" w:rsidP="000872DF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0E956D71" w14:textId="7171750A" w:rsidR="00CD1479" w:rsidRPr="00FE52CC" w:rsidRDefault="000872DF" w:rsidP="00FE52CC">
            <w:pPr>
              <w:pStyle w:val="ListParagraph"/>
              <w:numPr>
                <w:ilvl w:val="0"/>
                <w:numId w:val="3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E806B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AF3DFD9" w14:textId="216773B6" w:rsidR="00CD1479" w:rsidRPr="00FE52CC" w:rsidRDefault="00FE52CC" w:rsidP="00FE52CC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 w:rsidRPr="00553008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 запис са табле у свеску.</w:t>
            </w:r>
          </w:p>
          <w:p w14:paraId="46476531" w14:textId="76BF9EC3" w:rsidR="00CD1479" w:rsidRPr="0024138F" w:rsidRDefault="0024138F" w:rsidP="00FE52CC">
            <w:pPr>
              <w:pStyle w:val="ListParagraph"/>
              <w:numPr>
                <w:ilvl w:val="0"/>
                <w:numId w:val="30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Активно</w:t>
            </w:r>
            <w:r w:rsidRPr="0024138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слуша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303A9FA5" w14:textId="77777777" w:rsidR="0024138F" w:rsidRPr="0024138F" w:rsidRDefault="0024138F" w:rsidP="0024138F">
            <w:p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1E5C5DA" w14:textId="77777777" w:rsidR="0024138F" w:rsidRPr="0024138F" w:rsidRDefault="0024138F" w:rsidP="0024138F">
            <w:p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66E3EDA5" w14:textId="77777777" w:rsidR="0024138F" w:rsidRPr="0024138F" w:rsidRDefault="0024138F" w:rsidP="0024138F">
            <w:p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72A4A2DF" w14:textId="77777777" w:rsidR="0024138F" w:rsidRPr="0024138F" w:rsidRDefault="0024138F" w:rsidP="0024138F">
            <w:p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31094CC8" w14:textId="77777777" w:rsidR="0024138F" w:rsidRPr="0024138F" w:rsidRDefault="0024138F" w:rsidP="00FE52CC">
            <w:pPr>
              <w:pStyle w:val="ListParagraph"/>
              <w:numPr>
                <w:ilvl w:val="0"/>
                <w:numId w:val="30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4138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Посматра</w:t>
            </w:r>
            <w:r w:rsidRPr="0024138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примере.</w:t>
            </w:r>
          </w:p>
          <w:p w14:paraId="4CD37397" w14:textId="77777777" w:rsidR="0024138F" w:rsidRPr="0024138F" w:rsidRDefault="0024138F" w:rsidP="0024138F">
            <w:p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AEEAA82" w14:textId="77777777" w:rsidR="00FE52CC" w:rsidRPr="00FE52CC" w:rsidRDefault="0024138F" w:rsidP="00FE52CC">
            <w:pPr>
              <w:pStyle w:val="ListParagraph"/>
              <w:numPr>
                <w:ilvl w:val="0"/>
                <w:numId w:val="30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4138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1102588" w14:textId="77777777" w:rsidR="00FE52CC" w:rsidRPr="00FE52CC" w:rsidRDefault="00FE52CC" w:rsidP="00FE52CC">
            <w:pPr>
              <w:pStyle w:val="ListParagraph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6DF3227" w14:textId="62F48DBE" w:rsidR="0024138F" w:rsidRPr="0024138F" w:rsidRDefault="0024138F" w:rsidP="00FE52CC">
            <w:pPr>
              <w:pStyle w:val="ListParagraph"/>
              <w:numPr>
                <w:ilvl w:val="0"/>
                <w:numId w:val="30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4138F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Одговара</w:t>
            </w:r>
            <w:r w:rsidRPr="0024138F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питања.</w:t>
            </w:r>
          </w:p>
          <w:p w14:paraId="2E91DD19" w14:textId="77777777" w:rsidR="00FE52CC" w:rsidRDefault="00323E07" w:rsidP="00CD1479">
            <w:pPr>
              <w:pStyle w:val="ListParagraph"/>
              <w:ind w:left="360"/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323E0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Увиђа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EF93A19" w14:textId="0FB1AEF6" w:rsidR="00CD1479" w:rsidRPr="00323E07" w:rsidRDefault="00323E07" w:rsidP="00CD1479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23E0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Закључује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A367E44" w14:textId="77777777" w:rsidR="00CD1479" w:rsidRPr="00F72BE3" w:rsidRDefault="00CD1479" w:rsidP="00CD1479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43926C93" w14:textId="7CBCC223" w:rsidR="00CD1479" w:rsidRPr="00F72BE3" w:rsidRDefault="00CD1479" w:rsidP="00CD1479">
            <w:p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</w:tc>
      </w:tr>
      <w:tr w:rsidR="00F12AFB" w:rsidRPr="00F72BE3" w14:paraId="5937AFB4" w14:textId="77777777" w:rsidTr="008A6769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67064703" w:rsidR="00AB7541" w:rsidRPr="00323E07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3E0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4A2EFAF0" w:rsidR="00175A45" w:rsidRPr="00F72BE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23E0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23E0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</w:t>
            </w:r>
            <w:r w:rsidR="0012299A" w:rsidRPr="00323E0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23E0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48FF2441" w14:textId="77777777" w:rsidR="00FE52CC" w:rsidRPr="00FE52CC" w:rsidRDefault="003F5422" w:rsidP="00323E0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3E0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6F505371" w14:textId="58A4E557" w:rsidR="003F5422" w:rsidRPr="00323E07" w:rsidRDefault="00FE52CC" w:rsidP="00FE52CC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121914" w:rsidRPr="00323E07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Шта је </w:t>
            </w:r>
            <w:r w:rsidR="00323E07" w:rsidRPr="00323E07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једностављан</w:t>
            </w:r>
            <w:r w:rsidR="00121914" w:rsidRPr="00323E07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облик? Шта је </w:t>
            </w:r>
            <w:r w:rsidR="00323E07" w:rsidRPr="00323E07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сложен</w:t>
            </w:r>
            <w:r w:rsidR="00121914" w:rsidRPr="00323E07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облик? </w:t>
            </w:r>
            <w:r w:rsidR="00323E07" w:rsidRPr="00323E07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Пронађи примере из учионице једноставних и сложених облика.</w:t>
            </w:r>
          </w:p>
        </w:tc>
        <w:tc>
          <w:tcPr>
            <w:tcW w:w="4321" w:type="dxa"/>
          </w:tcPr>
          <w:p w14:paraId="74FDCC9C" w14:textId="77777777" w:rsidR="00FE52CC" w:rsidRPr="00FE52CC" w:rsidRDefault="00DB06B8" w:rsidP="00DB06B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3E0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FE52CC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0B1E6D1D" w14:textId="574B0B4F" w:rsidR="00121914" w:rsidRPr="00323E07" w:rsidRDefault="00121914" w:rsidP="00DB06B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3E0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Одговара</w:t>
            </w:r>
            <w:r w:rsidRPr="00323E0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 питања. </w:t>
            </w:r>
          </w:p>
          <w:p w14:paraId="03B05A89" w14:textId="294CA307" w:rsidR="00DB06B8" w:rsidRPr="00323E07" w:rsidRDefault="00121914" w:rsidP="00DB06B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23E0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Понавља </w:t>
            </w:r>
            <w:r w:rsidRPr="00323E0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научено.</w:t>
            </w:r>
          </w:p>
          <w:p w14:paraId="3AAE03E7" w14:textId="77777777" w:rsidR="003C5ED2" w:rsidRPr="00323E07" w:rsidRDefault="003C5ED2" w:rsidP="00DB06B8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1D3018E4" w14:textId="2152D2D9" w:rsidR="003F5422" w:rsidRPr="00323E07" w:rsidRDefault="003F5422" w:rsidP="0012191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F72BE3" w:rsidRPr="00F72BE3" w14:paraId="47608A39" w14:textId="77777777" w:rsidTr="003F5422">
        <w:trPr>
          <w:trHeight w:val="391"/>
        </w:trPr>
        <w:tc>
          <w:tcPr>
            <w:tcW w:w="9464" w:type="dxa"/>
            <w:gridSpan w:val="4"/>
            <w:shd w:val="clear" w:color="auto" w:fill="D0CECE" w:themeFill="background2" w:themeFillShade="E6"/>
            <w:vAlign w:val="center"/>
          </w:tcPr>
          <w:p w14:paraId="1EA1FC80" w14:textId="77777777" w:rsidR="00175A45" w:rsidRPr="003F424B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3F424B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F72BE3" w:rsidRPr="00F72BE3" w14:paraId="66F468F1" w14:textId="77777777" w:rsidTr="003F5422">
        <w:trPr>
          <w:trHeight w:val="624"/>
        </w:trPr>
        <w:tc>
          <w:tcPr>
            <w:tcW w:w="9464" w:type="dxa"/>
            <w:gridSpan w:val="4"/>
            <w:vAlign w:val="center"/>
          </w:tcPr>
          <w:p w14:paraId="5DA390BC" w14:textId="68BFC1F4" w:rsidR="00FE33AF" w:rsidRPr="00FE52CC" w:rsidRDefault="00FE52CC" w:rsidP="00FE52C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</w:t>
            </w:r>
            <w:r w:rsidR="00121914" w:rsidRPr="003F424B">
              <w:rPr>
                <w:rFonts w:ascii="Arial" w:hAnsi="Arial" w:cs="Arial"/>
                <w:lang w:val="sr-Cyrl-RS"/>
              </w:rPr>
              <w:t>ктивнос</w:t>
            </w:r>
            <w:r>
              <w:rPr>
                <w:rFonts w:ascii="Arial" w:hAnsi="Arial" w:cs="Arial"/>
                <w:lang w:val="sr-Cyrl-RS"/>
              </w:rPr>
              <w:t>ти</w:t>
            </w:r>
            <w:r w:rsidR="00121914" w:rsidRPr="003F424B">
              <w:rPr>
                <w:rFonts w:ascii="Arial" w:hAnsi="Arial" w:cs="Arial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lang w:val="sr-Cyrl-RS"/>
              </w:rPr>
              <w:t>, успешности у решавању задатака и петоминутног испитивања.</w:t>
            </w:r>
          </w:p>
        </w:tc>
      </w:tr>
      <w:tr w:rsidR="00F72BE3" w:rsidRPr="00F72BE3" w14:paraId="216AD7EA" w14:textId="77777777" w:rsidTr="003F5422">
        <w:trPr>
          <w:trHeight w:val="39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96ACDED" w14:textId="77777777" w:rsidR="00175A45" w:rsidRPr="003F424B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3F424B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F72BE3" w:rsidRPr="00F72BE3" w14:paraId="68A2C7B0" w14:textId="77777777" w:rsidTr="003F5422">
        <w:trPr>
          <w:trHeight w:val="1134"/>
        </w:trPr>
        <w:tc>
          <w:tcPr>
            <w:tcW w:w="9464" w:type="dxa"/>
            <w:gridSpan w:val="4"/>
            <w:vAlign w:val="center"/>
          </w:tcPr>
          <w:p w14:paraId="7C680C32" w14:textId="77777777" w:rsidR="00FE52CC" w:rsidRPr="009D504F" w:rsidRDefault="00FE52CC" w:rsidP="00FE52CC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3EA8DFFD" w14:textId="77777777" w:rsidR="00FE52CC" w:rsidRPr="009D504F" w:rsidRDefault="00FE52CC" w:rsidP="00FE52CC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6FA5B045" w14:textId="77777777" w:rsidR="00FE52CC" w:rsidRPr="009D504F" w:rsidRDefault="00FE52CC" w:rsidP="00FE52CC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42682C38" w:rsidR="00EA5EFD" w:rsidRPr="003F424B" w:rsidRDefault="00FE52CC" w:rsidP="00FE52CC">
            <w:pPr>
              <w:rPr>
                <w:rFonts w:ascii="Arial" w:hAnsi="Arial" w:cs="Arial"/>
                <w:lang w:val="sr-Cyrl-RS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F72BE3" w:rsidRPr="00F72BE3" w14:paraId="1DC3DC7A" w14:textId="77777777" w:rsidTr="003F5422">
        <w:trPr>
          <w:trHeight w:val="434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47D3A73E" w14:textId="77777777" w:rsidR="00175A45" w:rsidRPr="003F424B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3F424B">
              <w:rPr>
                <w:rFonts w:ascii="Arial" w:hAnsi="Arial" w:cs="Arial"/>
                <w:sz w:val="28"/>
                <w:szCs w:val="28"/>
                <w:lang w:val="sr-Cyrl-RS"/>
              </w:rPr>
              <w:lastRenderedPageBreak/>
              <w:t>Напомене, запажања о часу:</w:t>
            </w:r>
          </w:p>
        </w:tc>
      </w:tr>
      <w:tr w:rsidR="00F72BE3" w:rsidRPr="00F72BE3" w14:paraId="4408F6E1" w14:textId="77777777" w:rsidTr="003F5422">
        <w:trPr>
          <w:trHeight w:val="290"/>
        </w:trPr>
        <w:tc>
          <w:tcPr>
            <w:tcW w:w="9464" w:type="dxa"/>
            <w:gridSpan w:val="4"/>
          </w:tcPr>
          <w:p w14:paraId="7DEDFDD2" w14:textId="77777777" w:rsidR="00175A45" w:rsidRPr="003F424B" w:rsidRDefault="00175A45" w:rsidP="006F2333">
            <w:pPr>
              <w:rPr>
                <w:rFonts w:ascii="Arial" w:hAnsi="Arial" w:cs="Arial"/>
                <w:lang w:val="sr-Cyrl-RS"/>
              </w:rPr>
            </w:pPr>
          </w:p>
          <w:p w14:paraId="1AC85D21" w14:textId="77777777" w:rsidR="00121914" w:rsidRPr="003F424B" w:rsidRDefault="00121914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13A97F67" w14:textId="77777777" w:rsidR="00121914" w:rsidRPr="003F424B" w:rsidRDefault="00121914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FB23E33" w14:textId="77777777" w:rsidR="00175A45" w:rsidRPr="003F424B" w:rsidRDefault="00175A45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F72BE3" w:rsidRPr="00F72BE3" w14:paraId="77C1EC5B" w14:textId="77777777" w:rsidTr="003F5422">
        <w:trPr>
          <w:trHeight w:val="365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26F3F31A" w14:textId="77777777" w:rsidR="00175A45" w:rsidRPr="003F424B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3F424B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F72BE3" w:rsidRPr="00F72BE3" w14:paraId="57A95BB6" w14:textId="77777777" w:rsidTr="003F5422">
        <w:trPr>
          <w:trHeight w:val="1501"/>
        </w:trPr>
        <w:tc>
          <w:tcPr>
            <w:tcW w:w="9464" w:type="dxa"/>
            <w:gridSpan w:val="4"/>
          </w:tcPr>
          <w:p w14:paraId="6EEAB0EA" w14:textId="46596F11" w:rsidR="006B413B" w:rsidRDefault="003F424B" w:rsidP="006B413B">
            <w:pPr>
              <w:pStyle w:val="ListParagraph"/>
              <w:ind w:left="360"/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</w:rPr>
              <w:t>J</w:t>
            </w:r>
            <w:r>
              <w:rPr>
                <w:rFonts w:ascii="Arial" w:hAnsi="Arial" w:cs="Arial"/>
                <w:b/>
                <w:i/>
                <w:lang w:val="sr-Cyrl-RS"/>
              </w:rPr>
              <w:t>едноставни и сложени облици</w:t>
            </w:r>
          </w:p>
          <w:p w14:paraId="51C6DD37" w14:textId="77777777" w:rsidR="00463DA8" w:rsidRPr="003F424B" w:rsidRDefault="00463DA8" w:rsidP="006B413B">
            <w:pPr>
              <w:pStyle w:val="ListParagraph"/>
              <w:ind w:left="360"/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17BA0AD2" w14:textId="77777777" w:rsidR="008A6769" w:rsidRPr="008A6769" w:rsidRDefault="008A6769" w:rsidP="008A6769">
            <w:pP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8A6769">
              <w:rPr>
                <w:rFonts w:ascii="Arial" w:hAnsi="Arial" w:cs="Arial"/>
                <w:b/>
                <w:i/>
                <w:color w:val="00B0F0"/>
                <w:sz w:val="24"/>
                <w:szCs w:val="24"/>
                <w:lang w:val="sr-Cyrl-RS"/>
              </w:rPr>
              <w:t xml:space="preserve">Једноставни </w:t>
            </w:r>
            <w:r w:rsidRPr="008A6769">
              <w:rPr>
                <w:rFonts w:ascii="Arial" w:hAnsi="Arial" w:cs="Arial"/>
                <w:i/>
                <w:color w:val="00B0F0"/>
                <w:sz w:val="24"/>
                <w:szCs w:val="24"/>
                <w:lang w:val="sr-Cyrl-RS"/>
              </w:rPr>
              <w:t xml:space="preserve">облици </w:t>
            </w:r>
            <w:r w:rsidRPr="008A6769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су облици који се састоје из једног дела и подсећају на геометријске облике.</w:t>
            </w:r>
          </w:p>
          <w:p w14:paraId="573DE897" w14:textId="77777777" w:rsidR="008A6769" w:rsidRPr="008A6769" w:rsidRDefault="008A6769" w:rsidP="008A6769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A6769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sr-Cyrl-RS"/>
              </w:rPr>
              <w:t xml:space="preserve">Сложени облици </w:t>
            </w:r>
            <w:r w:rsidRPr="008A6769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су облици који се састоје из више делова. </w:t>
            </w:r>
          </w:p>
          <w:p w14:paraId="73D750D9" w14:textId="77777777" w:rsidR="00D45581" w:rsidRDefault="00D45581" w:rsidP="00D45581">
            <w:pP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D45581">
              <w:rPr>
                <w:rFonts w:ascii="Arial" w:eastAsia="Calibri" w:hAnsi="Arial" w:cs="Arial"/>
                <w:b/>
                <w:i/>
                <w:color w:val="C45911" w:themeColor="accent2" w:themeShade="BF"/>
                <w:sz w:val="24"/>
                <w:szCs w:val="24"/>
                <w:lang w:val="sr-Cyrl-RS"/>
              </w:rPr>
              <w:t xml:space="preserve">Стилизација </w:t>
            </w:r>
            <w:r w:rsidRPr="00D45581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је приказ облика на поједностављен начин где се сви делови и детаљи максимално упрошћавају.</w:t>
            </w:r>
          </w:p>
          <w:p w14:paraId="664C3754" w14:textId="77777777" w:rsidR="00A355EE" w:rsidRPr="00A355EE" w:rsidRDefault="00A355EE" w:rsidP="00A355EE">
            <w:pPr>
              <w:rPr>
                <w:rFonts w:ascii="Arial" w:eastAsia="Calibri" w:hAnsi="Arial" w:cs="Arial"/>
                <w:b/>
                <w:i/>
                <w:color w:val="FF0000"/>
                <w:sz w:val="24"/>
                <w:szCs w:val="24"/>
                <w:lang w:val="sr-Cyrl-RS"/>
              </w:rPr>
            </w:pPr>
            <w:r w:rsidRPr="00A355EE">
              <w:rPr>
                <w:rFonts w:ascii="Arial" w:eastAsia="Calibri" w:hAnsi="Arial" w:cs="Arial"/>
                <w:b/>
                <w:i/>
                <w:color w:val="538135" w:themeColor="accent6" w:themeShade="BF"/>
                <w:sz w:val="24"/>
                <w:szCs w:val="24"/>
                <w:lang w:val="sr-Cyrl-RS"/>
              </w:rPr>
              <w:t>Апстракција</w:t>
            </w:r>
            <w:r w:rsidRPr="00A355EE">
              <w:rPr>
                <w:rFonts w:ascii="Arial" w:eastAsia="Calibri" w:hAnsi="Arial" w:cs="Arial"/>
                <w:i/>
                <w:color w:val="538135" w:themeColor="accent6" w:themeShade="BF"/>
                <w:sz w:val="24"/>
                <w:szCs w:val="24"/>
                <w:lang w:val="sr-Cyrl-RS"/>
              </w:rPr>
              <w:t xml:space="preserve"> </w:t>
            </w:r>
            <w:r w:rsidRPr="00A355EE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је један од начина поједностављивања облика одузимањем неких његових карактеристичних делова, тако да се добијају облици који нису довољно препознатљиви, али могу да асоцирајуна неки постојећи облик.</w:t>
            </w:r>
          </w:p>
          <w:p w14:paraId="3A90F678" w14:textId="0BFFB7BE" w:rsidR="00A355EE" w:rsidRPr="00D45581" w:rsidRDefault="00E806BF" w:rsidP="00D45581">
            <w:pPr>
              <w:rPr>
                <w:rFonts w:ascii="Arial" w:eastAsia="Calibri" w:hAnsi="Arial" w:cs="Arial"/>
                <w:i/>
                <w:color w:val="FF0000"/>
                <w:sz w:val="24"/>
                <w:szCs w:val="24"/>
                <w:lang w:val="sr-Cyrl-RS"/>
              </w:rPr>
            </w:pPr>
            <w:r w:rsidRPr="00E806BF">
              <w:rPr>
                <w:rFonts w:ascii="Arial" w:eastAsia="Calibri" w:hAnsi="Arial" w:cs="Arial"/>
                <w:b/>
                <w:i/>
                <w:color w:val="2E74B5" w:themeColor="accent1" w:themeShade="BF"/>
                <w:sz w:val="24"/>
                <w:szCs w:val="24"/>
                <w:lang w:val="sr-Cyrl-RS"/>
              </w:rPr>
              <w:t>Надреални облици</w:t>
            </w:r>
            <w:r w:rsidRPr="00E806BF">
              <w:rPr>
                <w:rFonts w:ascii="Arial" w:eastAsia="Calibri" w:hAnsi="Arial" w:cs="Arial"/>
                <w:i/>
                <w:color w:val="2E74B5" w:themeColor="accent1" w:themeShade="BF"/>
                <w:sz w:val="24"/>
                <w:szCs w:val="24"/>
                <w:lang w:val="sr-Cyrl-RS"/>
              </w:rPr>
              <w:t xml:space="preserve"> </w:t>
            </w:r>
            <w:r w:rsidRPr="00E806BF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су необични или сложени облици приказани из маште</w:t>
            </w:r>
            <w: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настали</w:t>
            </w:r>
            <w:r w:rsidRPr="00E806BF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 мењањем или додавањем различитих једноствних облика и њиховим повезивањем у целину.</w:t>
            </w:r>
          </w:p>
          <w:p w14:paraId="1254BB7D" w14:textId="034A427A" w:rsidR="006B413B" w:rsidRPr="003F424B" w:rsidRDefault="006B413B" w:rsidP="000872DF">
            <w:pPr>
              <w:rPr>
                <w:rFonts w:ascii="Arial" w:hAnsi="Arial" w:cs="Arial"/>
                <w:b/>
                <w:i/>
                <w:lang w:val="sr-Cyrl-RS"/>
              </w:rPr>
            </w:pPr>
          </w:p>
        </w:tc>
      </w:tr>
      <w:tr w:rsidR="00F72BE3" w:rsidRPr="00F72BE3" w14:paraId="3182DC47" w14:textId="77777777" w:rsidTr="003F5422">
        <w:trPr>
          <w:trHeight w:val="459"/>
        </w:trPr>
        <w:tc>
          <w:tcPr>
            <w:tcW w:w="9464" w:type="dxa"/>
            <w:gridSpan w:val="4"/>
            <w:shd w:val="clear" w:color="auto" w:fill="D0CECE" w:themeFill="background2" w:themeFillShade="E6"/>
          </w:tcPr>
          <w:p w14:paraId="173042E4" w14:textId="77777777" w:rsidR="00175A45" w:rsidRPr="003F424B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3F424B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8A6769" w:rsidRPr="00F72BE3" w14:paraId="25CEFFDF" w14:textId="77777777" w:rsidTr="003F5422">
        <w:trPr>
          <w:trHeight w:val="852"/>
        </w:trPr>
        <w:tc>
          <w:tcPr>
            <w:tcW w:w="9464" w:type="dxa"/>
            <w:gridSpan w:val="4"/>
          </w:tcPr>
          <w:p w14:paraId="04495328" w14:textId="77777777" w:rsidR="00175A45" w:rsidRPr="00F72BE3" w:rsidRDefault="00175A45" w:rsidP="006F233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0C07E453" w14:textId="77777777" w:rsidR="00175A45" w:rsidRPr="00F72BE3" w:rsidRDefault="00175A45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</w:tc>
      </w:tr>
    </w:tbl>
    <w:p w14:paraId="542E8B88" w14:textId="77777777" w:rsidR="007C6050" w:rsidRDefault="007C6050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54E59078" w14:textId="77777777" w:rsidR="00F85C4B" w:rsidRPr="00F72BE3" w:rsidRDefault="00F85C4B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F85C4B" w:rsidRPr="00F72BE3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85056"/>
    <w:multiLevelType w:val="hybridMultilevel"/>
    <w:tmpl w:val="5F1C0AB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56633"/>
    <w:multiLevelType w:val="hybridMultilevel"/>
    <w:tmpl w:val="0FF2F1D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9A6E2C"/>
    <w:multiLevelType w:val="hybridMultilevel"/>
    <w:tmpl w:val="145EC94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C0CD8"/>
    <w:multiLevelType w:val="hybridMultilevel"/>
    <w:tmpl w:val="E81E4510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A23A1"/>
    <w:multiLevelType w:val="hybridMultilevel"/>
    <w:tmpl w:val="40B6198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D039C"/>
    <w:multiLevelType w:val="hybridMultilevel"/>
    <w:tmpl w:val="C29C706A"/>
    <w:lvl w:ilvl="0" w:tplc="16DAF9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7F56B9"/>
    <w:multiLevelType w:val="hybridMultilevel"/>
    <w:tmpl w:val="8780B6A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4324B"/>
    <w:multiLevelType w:val="hybridMultilevel"/>
    <w:tmpl w:val="C2A26928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5B0DA7"/>
    <w:multiLevelType w:val="hybridMultilevel"/>
    <w:tmpl w:val="60B44180"/>
    <w:lvl w:ilvl="0" w:tplc="81028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ED72F0"/>
    <w:multiLevelType w:val="hybridMultilevel"/>
    <w:tmpl w:val="2F6469A8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A2C1D"/>
    <w:multiLevelType w:val="hybridMultilevel"/>
    <w:tmpl w:val="03B2F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E0792"/>
    <w:multiLevelType w:val="hybridMultilevel"/>
    <w:tmpl w:val="3602712C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C4A0C"/>
    <w:multiLevelType w:val="hybridMultilevel"/>
    <w:tmpl w:val="0AB062E2"/>
    <w:lvl w:ilvl="0" w:tplc="FFD427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424B0517"/>
    <w:multiLevelType w:val="hybridMultilevel"/>
    <w:tmpl w:val="2A80E56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A140B2"/>
    <w:multiLevelType w:val="hybridMultilevel"/>
    <w:tmpl w:val="4658F6A4"/>
    <w:lvl w:ilvl="0" w:tplc="735AE3C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 w15:restartNumberingAfterBreak="0">
    <w:nsid w:val="47141E3E"/>
    <w:multiLevelType w:val="hybridMultilevel"/>
    <w:tmpl w:val="F1A019A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C37F41"/>
    <w:multiLevelType w:val="hybridMultilevel"/>
    <w:tmpl w:val="4C28104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E254E3"/>
    <w:multiLevelType w:val="hybridMultilevel"/>
    <w:tmpl w:val="F22630D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5B30F0"/>
    <w:multiLevelType w:val="hybridMultilevel"/>
    <w:tmpl w:val="601A500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1D4F0D"/>
    <w:multiLevelType w:val="hybridMultilevel"/>
    <w:tmpl w:val="7758069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29511D"/>
    <w:multiLevelType w:val="hybridMultilevel"/>
    <w:tmpl w:val="89227F94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F2EF4"/>
    <w:multiLevelType w:val="hybridMultilevel"/>
    <w:tmpl w:val="6304F88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8" w15:restartNumberingAfterBreak="0">
    <w:nsid w:val="77D86409"/>
    <w:multiLevelType w:val="hybridMultilevel"/>
    <w:tmpl w:val="B2CE355C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2622082">
    <w:abstractNumId w:val="25"/>
  </w:num>
  <w:num w:numId="2" w16cid:durableId="664631560">
    <w:abstractNumId w:val="29"/>
  </w:num>
  <w:num w:numId="3" w16cid:durableId="1200169866">
    <w:abstractNumId w:val="4"/>
  </w:num>
  <w:num w:numId="4" w16cid:durableId="4282865">
    <w:abstractNumId w:val="6"/>
  </w:num>
  <w:num w:numId="5" w16cid:durableId="1173496016">
    <w:abstractNumId w:val="37"/>
  </w:num>
  <w:num w:numId="6" w16cid:durableId="1412965317">
    <w:abstractNumId w:val="9"/>
  </w:num>
  <w:num w:numId="7" w16cid:durableId="1487092222">
    <w:abstractNumId w:val="13"/>
  </w:num>
  <w:num w:numId="8" w16cid:durableId="1968120536">
    <w:abstractNumId w:val="27"/>
  </w:num>
  <w:num w:numId="9" w16cid:durableId="703024662">
    <w:abstractNumId w:val="17"/>
  </w:num>
  <w:num w:numId="10" w16cid:durableId="700933749">
    <w:abstractNumId w:val="35"/>
  </w:num>
  <w:num w:numId="11" w16cid:durableId="1293751655">
    <w:abstractNumId w:val="23"/>
  </w:num>
  <w:num w:numId="12" w16cid:durableId="246430318">
    <w:abstractNumId w:val="2"/>
  </w:num>
  <w:num w:numId="13" w16cid:durableId="1303848802">
    <w:abstractNumId w:val="21"/>
  </w:num>
  <w:num w:numId="14" w16cid:durableId="643004482">
    <w:abstractNumId w:val="18"/>
  </w:num>
  <w:num w:numId="15" w16cid:durableId="1968508037">
    <w:abstractNumId w:val="7"/>
  </w:num>
  <w:num w:numId="16" w16cid:durableId="1469204327">
    <w:abstractNumId w:val="31"/>
  </w:num>
  <w:num w:numId="17" w16cid:durableId="651562937">
    <w:abstractNumId w:val="0"/>
  </w:num>
  <w:num w:numId="18" w16cid:durableId="2142382653">
    <w:abstractNumId w:val="38"/>
  </w:num>
  <w:num w:numId="19" w16cid:durableId="331834729">
    <w:abstractNumId w:val="39"/>
  </w:num>
  <w:num w:numId="20" w16cid:durableId="2126388065">
    <w:abstractNumId w:val="22"/>
  </w:num>
  <w:num w:numId="21" w16cid:durableId="1631403305">
    <w:abstractNumId w:val="24"/>
  </w:num>
  <w:num w:numId="22" w16cid:durableId="112018832">
    <w:abstractNumId w:val="33"/>
  </w:num>
  <w:num w:numId="23" w16cid:durableId="1775589421">
    <w:abstractNumId w:val="1"/>
  </w:num>
  <w:num w:numId="24" w16cid:durableId="1639842605">
    <w:abstractNumId w:val="15"/>
  </w:num>
  <w:num w:numId="25" w16cid:durableId="565384206">
    <w:abstractNumId w:val="19"/>
  </w:num>
  <w:num w:numId="26" w16cid:durableId="475294002">
    <w:abstractNumId w:val="34"/>
  </w:num>
  <w:num w:numId="27" w16cid:durableId="921569912">
    <w:abstractNumId w:val="16"/>
  </w:num>
  <w:num w:numId="28" w16cid:durableId="1244954551">
    <w:abstractNumId w:val="12"/>
  </w:num>
  <w:num w:numId="29" w16cid:durableId="247621977">
    <w:abstractNumId w:val="30"/>
  </w:num>
  <w:num w:numId="30" w16cid:durableId="493574244">
    <w:abstractNumId w:val="36"/>
  </w:num>
  <w:num w:numId="31" w16cid:durableId="1583030207">
    <w:abstractNumId w:val="3"/>
  </w:num>
  <w:num w:numId="32" w16cid:durableId="1143501336">
    <w:abstractNumId w:val="8"/>
  </w:num>
  <w:num w:numId="33" w16cid:durableId="2140829936">
    <w:abstractNumId w:val="20"/>
  </w:num>
  <w:num w:numId="34" w16cid:durableId="2095007541">
    <w:abstractNumId w:val="28"/>
  </w:num>
  <w:num w:numId="35" w16cid:durableId="1631858918">
    <w:abstractNumId w:val="11"/>
  </w:num>
  <w:num w:numId="36" w16cid:durableId="809057123">
    <w:abstractNumId w:val="32"/>
  </w:num>
  <w:num w:numId="37" w16cid:durableId="1687561790">
    <w:abstractNumId w:val="10"/>
  </w:num>
  <w:num w:numId="38" w16cid:durableId="1974287670">
    <w:abstractNumId w:val="26"/>
  </w:num>
  <w:num w:numId="39" w16cid:durableId="1264536380">
    <w:abstractNumId w:val="5"/>
  </w:num>
  <w:num w:numId="40" w16cid:durableId="21184009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81FDD"/>
    <w:rsid w:val="000872DF"/>
    <w:rsid w:val="000F714D"/>
    <w:rsid w:val="00104A36"/>
    <w:rsid w:val="00121914"/>
    <w:rsid w:val="0012299A"/>
    <w:rsid w:val="001529B1"/>
    <w:rsid w:val="00175A45"/>
    <w:rsid w:val="001C5FEC"/>
    <w:rsid w:val="001D1BD5"/>
    <w:rsid w:val="001D69D4"/>
    <w:rsid w:val="001D7537"/>
    <w:rsid w:val="001F18E8"/>
    <w:rsid w:val="001F7080"/>
    <w:rsid w:val="002268EE"/>
    <w:rsid w:val="00230B8A"/>
    <w:rsid w:val="0024138F"/>
    <w:rsid w:val="0027382D"/>
    <w:rsid w:val="002825F8"/>
    <w:rsid w:val="002D5635"/>
    <w:rsid w:val="00323E07"/>
    <w:rsid w:val="003358C0"/>
    <w:rsid w:val="0033704F"/>
    <w:rsid w:val="00351ED3"/>
    <w:rsid w:val="00354592"/>
    <w:rsid w:val="00371DD8"/>
    <w:rsid w:val="00374ED9"/>
    <w:rsid w:val="0038107A"/>
    <w:rsid w:val="00385EE5"/>
    <w:rsid w:val="00397D0D"/>
    <w:rsid w:val="003B027B"/>
    <w:rsid w:val="003C3820"/>
    <w:rsid w:val="003C5ED2"/>
    <w:rsid w:val="003C76BB"/>
    <w:rsid w:val="003E5E2C"/>
    <w:rsid w:val="003F4214"/>
    <w:rsid w:val="003F424B"/>
    <w:rsid w:val="003F5422"/>
    <w:rsid w:val="00400470"/>
    <w:rsid w:val="00462CE2"/>
    <w:rsid w:val="00463DA3"/>
    <w:rsid w:val="00463DA8"/>
    <w:rsid w:val="004722EB"/>
    <w:rsid w:val="004823FA"/>
    <w:rsid w:val="00490C9C"/>
    <w:rsid w:val="0049473F"/>
    <w:rsid w:val="004A2437"/>
    <w:rsid w:val="004E3CE4"/>
    <w:rsid w:val="0052441F"/>
    <w:rsid w:val="00553008"/>
    <w:rsid w:val="005709A8"/>
    <w:rsid w:val="005722E0"/>
    <w:rsid w:val="00573335"/>
    <w:rsid w:val="00577FAA"/>
    <w:rsid w:val="005921B1"/>
    <w:rsid w:val="005968F6"/>
    <w:rsid w:val="005A0911"/>
    <w:rsid w:val="005A762E"/>
    <w:rsid w:val="005C58E2"/>
    <w:rsid w:val="00606A67"/>
    <w:rsid w:val="00620EAA"/>
    <w:rsid w:val="006336C9"/>
    <w:rsid w:val="006476AC"/>
    <w:rsid w:val="00661F7C"/>
    <w:rsid w:val="00676598"/>
    <w:rsid w:val="00687110"/>
    <w:rsid w:val="006A0B92"/>
    <w:rsid w:val="006A23C0"/>
    <w:rsid w:val="006B383D"/>
    <w:rsid w:val="006B413B"/>
    <w:rsid w:val="006B53EF"/>
    <w:rsid w:val="006C46EB"/>
    <w:rsid w:val="006C5716"/>
    <w:rsid w:val="006C6572"/>
    <w:rsid w:val="007140B4"/>
    <w:rsid w:val="00723570"/>
    <w:rsid w:val="007430B0"/>
    <w:rsid w:val="0075588E"/>
    <w:rsid w:val="007674BA"/>
    <w:rsid w:val="00781752"/>
    <w:rsid w:val="00786BA9"/>
    <w:rsid w:val="007875F3"/>
    <w:rsid w:val="007C6050"/>
    <w:rsid w:val="007D1022"/>
    <w:rsid w:val="007E0AE9"/>
    <w:rsid w:val="007E4DFA"/>
    <w:rsid w:val="008128FB"/>
    <w:rsid w:val="0084261F"/>
    <w:rsid w:val="00842D03"/>
    <w:rsid w:val="00864DA0"/>
    <w:rsid w:val="00867140"/>
    <w:rsid w:val="00867E5D"/>
    <w:rsid w:val="00874018"/>
    <w:rsid w:val="0088402A"/>
    <w:rsid w:val="008A6769"/>
    <w:rsid w:val="008B3AC6"/>
    <w:rsid w:val="008C07A4"/>
    <w:rsid w:val="008C7DBD"/>
    <w:rsid w:val="0090609D"/>
    <w:rsid w:val="00921B16"/>
    <w:rsid w:val="00931F1F"/>
    <w:rsid w:val="0094374D"/>
    <w:rsid w:val="00943D3E"/>
    <w:rsid w:val="009548CC"/>
    <w:rsid w:val="009A7C7D"/>
    <w:rsid w:val="009B5846"/>
    <w:rsid w:val="009B690C"/>
    <w:rsid w:val="009E5D13"/>
    <w:rsid w:val="00A215B9"/>
    <w:rsid w:val="00A355EE"/>
    <w:rsid w:val="00A54747"/>
    <w:rsid w:val="00A54DB4"/>
    <w:rsid w:val="00A645B8"/>
    <w:rsid w:val="00A67552"/>
    <w:rsid w:val="00A82A3D"/>
    <w:rsid w:val="00AB0E1B"/>
    <w:rsid w:val="00AB7541"/>
    <w:rsid w:val="00AC5954"/>
    <w:rsid w:val="00AD6CDB"/>
    <w:rsid w:val="00B50C85"/>
    <w:rsid w:val="00B55916"/>
    <w:rsid w:val="00B55DBE"/>
    <w:rsid w:val="00B62A07"/>
    <w:rsid w:val="00B846CD"/>
    <w:rsid w:val="00B90FAA"/>
    <w:rsid w:val="00BA1986"/>
    <w:rsid w:val="00BB07C5"/>
    <w:rsid w:val="00BC2CD2"/>
    <w:rsid w:val="00BD3CB8"/>
    <w:rsid w:val="00C061DD"/>
    <w:rsid w:val="00C445D6"/>
    <w:rsid w:val="00C530B8"/>
    <w:rsid w:val="00C63466"/>
    <w:rsid w:val="00C66C12"/>
    <w:rsid w:val="00C86426"/>
    <w:rsid w:val="00C938A9"/>
    <w:rsid w:val="00CB7EF5"/>
    <w:rsid w:val="00CD1479"/>
    <w:rsid w:val="00CD5C9A"/>
    <w:rsid w:val="00CE629C"/>
    <w:rsid w:val="00D124FD"/>
    <w:rsid w:val="00D1295E"/>
    <w:rsid w:val="00D45581"/>
    <w:rsid w:val="00D560F4"/>
    <w:rsid w:val="00DA4CDF"/>
    <w:rsid w:val="00DA634F"/>
    <w:rsid w:val="00DB06B8"/>
    <w:rsid w:val="00DB2121"/>
    <w:rsid w:val="00E137EF"/>
    <w:rsid w:val="00E425BB"/>
    <w:rsid w:val="00E50968"/>
    <w:rsid w:val="00E6336F"/>
    <w:rsid w:val="00E671B3"/>
    <w:rsid w:val="00E772CC"/>
    <w:rsid w:val="00E77A70"/>
    <w:rsid w:val="00E806BF"/>
    <w:rsid w:val="00E96743"/>
    <w:rsid w:val="00E9675F"/>
    <w:rsid w:val="00E96F20"/>
    <w:rsid w:val="00EA5EFD"/>
    <w:rsid w:val="00EB0564"/>
    <w:rsid w:val="00EB6B25"/>
    <w:rsid w:val="00EE5B9B"/>
    <w:rsid w:val="00EF1B4F"/>
    <w:rsid w:val="00F01AD4"/>
    <w:rsid w:val="00F12AFB"/>
    <w:rsid w:val="00F37704"/>
    <w:rsid w:val="00F4554A"/>
    <w:rsid w:val="00F56A7D"/>
    <w:rsid w:val="00F64F61"/>
    <w:rsid w:val="00F72BE3"/>
    <w:rsid w:val="00F848F3"/>
    <w:rsid w:val="00F85C4B"/>
    <w:rsid w:val="00F86EEE"/>
    <w:rsid w:val="00FE33AF"/>
    <w:rsid w:val="00FE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3ABE45F2-FEEB-4FE9-B745-217C41A9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6A07C-1528-4E28-81A7-6E4A143E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36</cp:revision>
  <dcterms:created xsi:type="dcterms:W3CDTF">2023-07-21T09:58:00Z</dcterms:created>
  <dcterms:modified xsi:type="dcterms:W3CDTF">2023-08-15T09:44:00Z</dcterms:modified>
</cp:coreProperties>
</file>